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55" w:rsidRDefault="00797455"/>
    <w:p w:rsidR="00797455" w:rsidRPr="00FE017F" w:rsidRDefault="00FE017F" w:rsidP="00FE0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7F">
        <w:rPr>
          <w:rFonts w:ascii="Times New Roman" w:hAnsi="Times New Roman" w:cs="Times New Roman"/>
          <w:b/>
          <w:sz w:val="28"/>
          <w:szCs w:val="28"/>
        </w:rPr>
        <w:t>Актуализированный доклад о системе образования в Никольском муниципальном районе за 2019 год.</w:t>
      </w:r>
    </w:p>
    <w:p w:rsidR="00797455" w:rsidRPr="00CD7990" w:rsidRDefault="00797455" w:rsidP="00797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Подведение итогов развития муниципальной системы</w:t>
      </w:r>
      <w:r w:rsidRPr="00CD7990">
        <w:rPr>
          <w:rFonts w:ascii="Times New Roman" w:hAnsi="Times New Roman" w:cs="Times New Roman"/>
          <w:sz w:val="26"/>
          <w:szCs w:val="26"/>
        </w:rPr>
        <w:t xml:space="preserve"> образования за 2018-2019 учебный год и определение задач по реализации национального проекта «Образование» на период до 2024 года составляют основное содержание сегодняшней повестки дня.</w:t>
      </w:r>
    </w:p>
    <w:p w:rsidR="00491DF7" w:rsidRPr="00CD7990" w:rsidRDefault="00491DF7" w:rsidP="007974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455" w:rsidRPr="00CD7990" w:rsidRDefault="00797455" w:rsidP="00797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Цели и задачи развития российской системы образования  на период до 2024 года</w:t>
      </w:r>
      <w:r w:rsidRPr="00CD7990">
        <w:rPr>
          <w:rFonts w:ascii="Times New Roman" w:hAnsi="Times New Roman" w:cs="Times New Roman"/>
          <w:sz w:val="26"/>
          <w:szCs w:val="26"/>
        </w:rPr>
        <w:t xml:space="preserve"> определены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года», национальными  проектами «Образование» и  «Демография».</w:t>
      </w:r>
    </w:p>
    <w:p w:rsidR="00797455" w:rsidRPr="00CD7990" w:rsidRDefault="00797455" w:rsidP="007974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455" w:rsidRPr="00CD7990" w:rsidRDefault="00797455" w:rsidP="00797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Отчетный год для сферы образования нашего</w:t>
      </w:r>
      <w:r w:rsidR="00E578BE">
        <w:rPr>
          <w:rFonts w:ascii="Times New Roman" w:hAnsi="Times New Roman" w:cs="Times New Roman"/>
          <w:sz w:val="26"/>
          <w:szCs w:val="26"/>
        </w:rPr>
        <w:t xml:space="preserve"> </w:t>
      </w:r>
      <w:r w:rsidRPr="00CD7990">
        <w:rPr>
          <w:rFonts w:ascii="Times New Roman" w:hAnsi="Times New Roman" w:cs="Times New Roman"/>
          <w:sz w:val="26"/>
          <w:szCs w:val="26"/>
        </w:rPr>
        <w:t xml:space="preserve">района  проходил под знаком продолжения  исполнения майских указов Президента России и организации работы  по исполнению Указа Президента 2018 года  за номером №204.   </w:t>
      </w:r>
    </w:p>
    <w:p w:rsidR="00797455" w:rsidRPr="00CD7990" w:rsidRDefault="00797455" w:rsidP="007974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455" w:rsidRPr="00CD7990" w:rsidRDefault="00797455" w:rsidP="007974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bCs/>
          <w:sz w:val="26"/>
          <w:szCs w:val="26"/>
        </w:rPr>
        <w:t>Национальный проект «Образование»</w:t>
      </w:r>
      <w:r w:rsidRPr="00CD7990">
        <w:rPr>
          <w:rFonts w:ascii="Times New Roman" w:hAnsi="Times New Roman" w:cs="Times New Roman"/>
          <w:sz w:val="26"/>
          <w:szCs w:val="26"/>
        </w:rPr>
        <w:t xml:space="preserve"> – это инициатива, направленная на достижение двух ключевых задач. </w:t>
      </w:r>
    </w:p>
    <w:p w:rsidR="00797455" w:rsidRPr="00CD7990" w:rsidRDefault="00797455" w:rsidP="007974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Первая –</w:t>
      </w:r>
      <w:r w:rsidRPr="00CD7990">
        <w:rPr>
          <w:rFonts w:ascii="Times New Roman" w:hAnsi="Times New Roman" w:cs="Times New Roman"/>
          <w:sz w:val="26"/>
          <w:szCs w:val="26"/>
        </w:rPr>
        <w:t xml:space="preserve">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</w:t>
      </w:r>
    </w:p>
    <w:p w:rsidR="00797455" w:rsidRPr="00CD7990" w:rsidRDefault="00797455" w:rsidP="007974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 xml:space="preserve">Вторая </w:t>
      </w:r>
      <w:r w:rsidRPr="00CD7990">
        <w:rPr>
          <w:rFonts w:ascii="Times New Roman" w:hAnsi="Times New Roman" w:cs="Times New Roman"/>
          <w:sz w:val="26"/>
          <w:szCs w:val="26"/>
        </w:rPr>
        <w:t>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797455" w:rsidRPr="00CD7990" w:rsidRDefault="00797455" w:rsidP="007974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1FE7" w:rsidRPr="00CD7990" w:rsidRDefault="00F51FE7" w:rsidP="00F51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F51FE7" w:rsidRPr="00CD7990" w:rsidRDefault="00F51FE7" w:rsidP="00F51F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51FE7" w:rsidRPr="00CD7990" w:rsidRDefault="00F51FE7" w:rsidP="00F51F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Из этих двух больших целей майского указа Президента России вытекает 10 задач, которые фактически легли в основу федеральных проектов </w:t>
      </w:r>
      <w:r w:rsidRPr="00CD7990">
        <w:rPr>
          <w:rFonts w:ascii="Times New Roman" w:hAnsi="Times New Roman" w:cs="Times New Roman"/>
          <w:sz w:val="26"/>
          <w:szCs w:val="26"/>
        </w:rPr>
        <w:lastRenderedPageBreak/>
        <w:t xml:space="preserve">нацпроекта «Образование». Это проекты, посвященные школе, родителям, </w:t>
      </w:r>
      <w:proofErr w:type="spellStart"/>
      <w:r w:rsidRPr="00CD7990">
        <w:rPr>
          <w:rFonts w:ascii="Times New Roman" w:hAnsi="Times New Roman" w:cs="Times New Roman"/>
          <w:sz w:val="26"/>
          <w:szCs w:val="26"/>
        </w:rPr>
        <w:t>волонтерству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>, ранней профориентации, непрерывному образованию, экспорту образования, социальной активности, цифровой образовательной среде, и все это подчинено развитию образовательного пространства на территории нашей большой страны.</w:t>
      </w:r>
    </w:p>
    <w:p w:rsidR="00F51FE7" w:rsidRPr="00CD7990" w:rsidRDefault="00F51FE7" w:rsidP="00F51FE7">
      <w:pPr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1FE7" w:rsidRPr="00CD7990" w:rsidRDefault="00F51FE7" w:rsidP="00F51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7990">
        <w:rPr>
          <w:rFonts w:ascii="Times New Roman" w:hAnsi="Times New Roman" w:cs="Times New Roman"/>
          <w:b/>
          <w:bCs/>
          <w:sz w:val="26"/>
          <w:szCs w:val="26"/>
        </w:rPr>
        <w:t>В рамках ежегодного Областного  педагогического форума, 15-16 августа 2019 года</w:t>
      </w:r>
      <w:r w:rsidRPr="00CD7990">
        <w:rPr>
          <w:rFonts w:ascii="Times New Roman" w:hAnsi="Times New Roman" w:cs="Times New Roman"/>
          <w:bCs/>
          <w:sz w:val="26"/>
          <w:szCs w:val="26"/>
        </w:rPr>
        <w:t xml:space="preserve"> проходили различные мероприятия, направленные на обсуждение федеральных проектов в рамках НП «Образование», в которых участвует Вологодская область: «Современная школа», «Успех каждого ребенка», Поддержка семей, имеющих детей», «Учитель будущего», «Молодые профессионалы».</w:t>
      </w:r>
    </w:p>
    <w:p w:rsidR="00F51FE7" w:rsidRPr="00CD7990" w:rsidRDefault="00F51FE7" w:rsidP="00F51F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Cs/>
          <w:sz w:val="26"/>
          <w:szCs w:val="26"/>
        </w:rPr>
        <w:t xml:space="preserve">   </w:t>
      </w:r>
    </w:p>
    <w:p w:rsidR="00F51FE7" w:rsidRPr="00CD7990" w:rsidRDefault="00F51FE7" w:rsidP="00F51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7990">
        <w:rPr>
          <w:rFonts w:ascii="Times New Roman" w:hAnsi="Times New Roman" w:cs="Times New Roman"/>
          <w:b/>
          <w:sz w:val="26"/>
          <w:szCs w:val="26"/>
        </w:rPr>
        <w:t>Предлагаю  проанализировать</w:t>
      </w:r>
      <w:proofErr w:type="gramEnd"/>
      <w:r w:rsidRPr="00CD7990">
        <w:rPr>
          <w:rFonts w:ascii="Times New Roman" w:hAnsi="Times New Roman" w:cs="Times New Roman"/>
          <w:b/>
          <w:sz w:val="26"/>
          <w:szCs w:val="26"/>
        </w:rPr>
        <w:t xml:space="preserve"> результаты</w:t>
      </w:r>
      <w:r w:rsidRPr="00CD7990">
        <w:rPr>
          <w:rFonts w:ascii="Times New Roman" w:hAnsi="Times New Roman" w:cs="Times New Roman"/>
          <w:sz w:val="26"/>
          <w:szCs w:val="26"/>
        </w:rPr>
        <w:t xml:space="preserve">  совместной деятельности за 2018-2019 учебный год и рассмотреть задачи, которые нам предстоит решить в ближайшей перспективе, через призму региональных проектов, включенных в структуру НП «Образование», а также НП «Демография» </w:t>
      </w:r>
      <w:r w:rsidRPr="00CD7990">
        <w:rPr>
          <w:rFonts w:ascii="Times New Roman" w:hAnsi="Times New Roman" w:cs="Times New Roman"/>
          <w:i/>
          <w:iCs/>
          <w:sz w:val="26"/>
          <w:szCs w:val="26"/>
        </w:rPr>
        <w:t xml:space="preserve">(ФП «Создание условий для осуществления трудовой деятельности женщин с детьми, включая ликвидацию очереди в ясли для детей до 3-х лет») </w:t>
      </w:r>
    </w:p>
    <w:p w:rsidR="00F51FE7" w:rsidRPr="00CD7990" w:rsidRDefault="00F51FE7" w:rsidP="00F51F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A0F27" w:rsidRPr="00CD7990" w:rsidRDefault="005A0F27" w:rsidP="00F51FE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A0F27" w:rsidRPr="00CD7990" w:rsidRDefault="005A0F27" w:rsidP="005A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Завершился основной период ГИА</w:t>
      </w:r>
      <w:r w:rsidRPr="00CD7990">
        <w:rPr>
          <w:rFonts w:ascii="Times New Roman" w:hAnsi="Times New Roman" w:cs="Times New Roman"/>
          <w:sz w:val="26"/>
          <w:szCs w:val="26"/>
        </w:rPr>
        <w:t xml:space="preserve">, проходивший с 24 мая по 2 июля 2019 года. Государственная итоговая аттестация прошла спокойно, в рабочем режиме. </w:t>
      </w:r>
    </w:p>
    <w:p w:rsidR="005A0F27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Как и в предыдущие годы, была обеспечена прозрачность и честность экзаменов. </w:t>
      </w:r>
    </w:p>
    <w:p w:rsidR="005A0F27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В этом году в ЕГЭ не было существенных изменений в процедуре проведения экзаменов. </w:t>
      </w:r>
    </w:p>
    <w:p w:rsidR="005A0F27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Для проведения государственной итоговой аттестации были организованы пункты проведения экзаменов на базе МБОУ «СОШ № 2 г. Никольска» (ЕГЭ-№ 46, ОГЭ-№ 1702). </w:t>
      </w:r>
    </w:p>
    <w:p w:rsidR="005A0F27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Пункт соответствовал всем требованиям: оборудован необходимым количеством аудиторий, в каждом из которых функционировала система видеонаблюдения в режиме онлайн при проведении ЕГЭ, в режимах онлайн и </w:t>
      </w:r>
      <w:proofErr w:type="spellStart"/>
      <w:r w:rsidRPr="00CD7990">
        <w:rPr>
          <w:rFonts w:ascii="Times New Roman" w:hAnsi="Times New Roman" w:cs="Times New Roman"/>
          <w:sz w:val="26"/>
          <w:szCs w:val="26"/>
        </w:rPr>
        <w:t>оффлайн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 при проведении ОГЭ, кабинетом медицинского работника, штабом, металлоискателем. Для осуществления контроля за процедурой проведения ГИА в ППЭ были </w:t>
      </w:r>
      <w:proofErr w:type="gramStart"/>
      <w:r w:rsidRPr="00CD7990">
        <w:rPr>
          <w:rFonts w:ascii="Times New Roman" w:hAnsi="Times New Roman" w:cs="Times New Roman"/>
          <w:sz w:val="26"/>
          <w:szCs w:val="26"/>
        </w:rPr>
        <w:t xml:space="preserve">аккредитованы  </w:t>
      </w:r>
      <w:r w:rsidRPr="00CD7990">
        <w:rPr>
          <w:rFonts w:ascii="Times New Roman" w:hAnsi="Times New Roman" w:cs="Times New Roman"/>
          <w:sz w:val="26"/>
          <w:szCs w:val="26"/>
          <w:u w:val="single"/>
        </w:rPr>
        <w:t>_</w:t>
      </w:r>
      <w:proofErr w:type="gramEnd"/>
      <w:r w:rsidRPr="00CD7990">
        <w:rPr>
          <w:rFonts w:ascii="Times New Roman" w:hAnsi="Times New Roman" w:cs="Times New Roman"/>
          <w:sz w:val="26"/>
          <w:szCs w:val="26"/>
          <w:u w:val="single"/>
        </w:rPr>
        <w:t>__108___</w:t>
      </w:r>
      <w:r w:rsidRPr="00CD7990">
        <w:rPr>
          <w:rFonts w:ascii="Times New Roman" w:hAnsi="Times New Roman" w:cs="Times New Roman"/>
          <w:sz w:val="26"/>
          <w:szCs w:val="26"/>
        </w:rPr>
        <w:t xml:space="preserve"> общественных наблюдателей (ГИА-9-27 человек, ГИА-11-17 человек). </w:t>
      </w:r>
    </w:p>
    <w:p w:rsidR="005A0F27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Все общественные наблюдатели прошли соответствующее дистанционное обучение.  Несмотря на то, что количество общественных наблюдателей по сравнению с прошлым годом увеличено на 20 </w:t>
      </w:r>
      <w:proofErr w:type="gramStart"/>
      <w:r w:rsidRPr="00CD7990">
        <w:rPr>
          <w:rFonts w:ascii="Times New Roman" w:hAnsi="Times New Roman" w:cs="Times New Roman"/>
          <w:sz w:val="26"/>
          <w:szCs w:val="26"/>
        </w:rPr>
        <w:t>чел.(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с 44 до 64), район не </w:t>
      </w:r>
      <w:r w:rsidR="001F43D8">
        <w:rPr>
          <w:rFonts w:ascii="Times New Roman" w:hAnsi="Times New Roman" w:cs="Times New Roman"/>
          <w:sz w:val="26"/>
          <w:szCs w:val="26"/>
        </w:rPr>
        <w:lastRenderedPageBreak/>
        <w:t>добрал до</w:t>
      </w:r>
      <w:r w:rsidRPr="00CD7990">
        <w:rPr>
          <w:rFonts w:ascii="Times New Roman" w:hAnsi="Times New Roman" w:cs="Times New Roman"/>
          <w:sz w:val="26"/>
          <w:szCs w:val="26"/>
        </w:rPr>
        <w:t xml:space="preserve"> областного показателя. На следующем слайде приведена информация по районам.</w:t>
      </w:r>
    </w:p>
    <w:p w:rsidR="005A0F27" w:rsidRPr="00CD7990" w:rsidRDefault="005A0F27" w:rsidP="005A0F2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A0F27" w:rsidRPr="00CD7990" w:rsidRDefault="005A0F27" w:rsidP="005A0F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Видим, что охват в  НМР  в ППЭ общественным наблюдением недостаточен.</w:t>
      </w:r>
    </w:p>
    <w:p w:rsidR="006537E8" w:rsidRPr="00CD7990" w:rsidRDefault="005A0F27" w:rsidP="005A0F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Необходимо обратить особое внимание в 2020 году на обеспечение ППЭ общественными наблюдателями НА КАЖДЫЙ ДЕНЬ работы ППЭ в каждую аудиторию.</w:t>
      </w:r>
    </w:p>
    <w:p w:rsidR="006537E8" w:rsidRPr="00CD7990" w:rsidRDefault="006537E8" w:rsidP="006537E8">
      <w:pPr>
        <w:rPr>
          <w:rFonts w:ascii="Times New Roman" w:hAnsi="Times New Roman" w:cs="Times New Roman"/>
          <w:sz w:val="26"/>
          <w:szCs w:val="26"/>
        </w:rPr>
      </w:pPr>
    </w:p>
    <w:p w:rsidR="006537E8" w:rsidRPr="00CD7990" w:rsidRDefault="006537E8" w:rsidP="00653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Переходя к результатам ГИА-9,</w:t>
      </w:r>
      <w:r w:rsidRPr="00CD7990">
        <w:rPr>
          <w:rFonts w:ascii="Times New Roman" w:hAnsi="Times New Roman" w:cs="Times New Roman"/>
          <w:sz w:val="26"/>
          <w:szCs w:val="26"/>
        </w:rPr>
        <w:t xml:space="preserve"> сначала хотелось бы сделать </w:t>
      </w:r>
      <w:r w:rsidRPr="00CD7990">
        <w:rPr>
          <w:rFonts w:ascii="Times New Roman" w:hAnsi="Times New Roman" w:cs="Times New Roman"/>
          <w:b/>
          <w:sz w:val="26"/>
          <w:szCs w:val="26"/>
        </w:rPr>
        <w:t>акцент на качество образования</w:t>
      </w:r>
      <w:r w:rsidRPr="00CD7990">
        <w:rPr>
          <w:rFonts w:ascii="Times New Roman" w:hAnsi="Times New Roman" w:cs="Times New Roman"/>
          <w:sz w:val="26"/>
          <w:szCs w:val="26"/>
        </w:rPr>
        <w:t xml:space="preserve">, т.е. на выпускников, получивших оценки 4 и 5 по учебным предметам </w:t>
      </w:r>
    </w:p>
    <w:p w:rsidR="001F43D8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По физике, обществознанию, биологии, истории, русскому языку и литературе увеличилось количество девятиклассников</w:t>
      </w:r>
      <w:r w:rsidR="001F43D8">
        <w:rPr>
          <w:rFonts w:ascii="Times New Roman" w:hAnsi="Times New Roman" w:cs="Times New Roman"/>
          <w:sz w:val="26"/>
          <w:szCs w:val="26"/>
        </w:rPr>
        <w:t>,</w:t>
      </w:r>
      <w:r w:rsidRPr="00CD7990">
        <w:rPr>
          <w:rFonts w:ascii="Times New Roman" w:hAnsi="Times New Roman" w:cs="Times New Roman"/>
          <w:sz w:val="26"/>
          <w:szCs w:val="26"/>
        </w:rPr>
        <w:t xml:space="preserve"> получивших оценку «4» и «5» в сравнении с 2018 годом.</w:t>
      </w:r>
    </w:p>
    <w:p w:rsidR="001F43D8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По английскому языку стабильные результаты: выпускники сдают данный предмет на отметку «5». </w:t>
      </w:r>
    </w:p>
    <w:p w:rsidR="006537E8" w:rsidRPr="00CD7990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По географии также стабильные результаты, процент на «4» и «5» составляет 56%.</w:t>
      </w:r>
    </w:p>
    <w:p w:rsidR="006537E8" w:rsidRPr="00CD7990" w:rsidRDefault="001F43D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537E8" w:rsidRPr="00CD7990">
        <w:rPr>
          <w:rFonts w:ascii="Times New Roman" w:hAnsi="Times New Roman" w:cs="Times New Roman"/>
          <w:sz w:val="26"/>
          <w:szCs w:val="26"/>
        </w:rPr>
        <w:t>В 2019 году произошло разделение предмета «История» на две линии: «История с ХХ веком» и «История без ХХ века». Выпускники Никольского муниципального района сдавали данный предмет по линии «без ХХ века». Число выпускников, сдавших на «4» и «5» увеличилось до 87,5%.</w:t>
      </w:r>
    </w:p>
    <w:p w:rsidR="006537E8" w:rsidRPr="00CD7990" w:rsidRDefault="00ED3B72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537E8" w:rsidRPr="00CD7990">
        <w:rPr>
          <w:rFonts w:ascii="Times New Roman" w:hAnsi="Times New Roman" w:cs="Times New Roman"/>
          <w:sz w:val="26"/>
          <w:szCs w:val="26"/>
        </w:rPr>
        <w:t>По предметам математика, биология, информатика количество выпускников</w:t>
      </w:r>
      <w:r w:rsidR="001F43D8">
        <w:rPr>
          <w:rFonts w:ascii="Times New Roman" w:hAnsi="Times New Roman" w:cs="Times New Roman"/>
          <w:sz w:val="26"/>
          <w:szCs w:val="26"/>
        </w:rPr>
        <w:t>,</w:t>
      </w:r>
      <w:r w:rsidR="006537E8" w:rsidRPr="00CD7990">
        <w:rPr>
          <w:rFonts w:ascii="Times New Roman" w:hAnsi="Times New Roman" w:cs="Times New Roman"/>
          <w:sz w:val="26"/>
          <w:szCs w:val="26"/>
        </w:rPr>
        <w:t xml:space="preserve"> сдавших экзамен на «4» и «5»</w:t>
      </w:r>
      <w:r w:rsidR="001F43D8">
        <w:rPr>
          <w:rFonts w:ascii="Times New Roman" w:hAnsi="Times New Roman" w:cs="Times New Roman"/>
          <w:sz w:val="26"/>
          <w:szCs w:val="26"/>
        </w:rPr>
        <w:t>,</w:t>
      </w:r>
      <w:r w:rsidR="006537E8" w:rsidRPr="00CD7990">
        <w:rPr>
          <w:rFonts w:ascii="Times New Roman" w:hAnsi="Times New Roman" w:cs="Times New Roman"/>
          <w:sz w:val="26"/>
          <w:szCs w:val="26"/>
        </w:rPr>
        <w:t xml:space="preserve"> сократилось  в сравнении с 2018 годом.</w:t>
      </w:r>
    </w:p>
    <w:p w:rsidR="005A0F27" w:rsidRPr="00CD7990" w:rsidRDefault="005A0F27" w:rsidP="006537E8">
      <w:pPr>
        <w:rPr>
          <w:rFonts w:ascii="Times New Roman" w:hAnsi="Times New Roman" w:cs="Times New Roman"/>
          <w:sz w:val="26"/>
          <w:szCs w:val="26"/>
        </w:rPr>
      </w:pPr>
    </w:p>
    <w:p w:rsidR="006537E8" w:rsidRPr="00ED3B72" w:rsidRDefault="006537E8" w:rsidP="00653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b/>
          <w:sz w:val="26"/>
          <w:szCs w:val="26"/>
        </w:rPr>
        <w:t>Иная картина наблюдается</w:t>
      </w:r>
      <w:r w:rsidRPr="00ED3B72">
        <w:rPr>
          <w:rFonts w:ascii="Times New Roman" w:hAnsi="Times New Roman" w:cs="Times New Roman"/>
          <w:sz w:val="26"/>
          <w:szCs w:val="26"/>
        </w:rPr>
        <w:t xml:space="preserve"> у обучающихся, не набравших минимальное количество баллов. Почти по все учебным предметам, кроме химии, английского языка и истории, наблюдается увеличение количества обучающихся</w:t>
      </w:r>
      <w:r w:rsidR="001F43D8" w:rsidRPr="00ED3B72">
        <w:rPr>
          <w:rFonts w:ascii="Times New Roman" w:hAnsi="Times New Roman" w:cs="Times New Roman"/>
          <w:sz w:val="26"/>
          <w:szCs w:val="26"/>
        </w:rPr>
        <w:t>,</w:t>
      </w:r>
      <w:r w:rsidRPr="00ED3B72">
        <w:rPr>
          <w:rFonts w:ascii="Times New Roman" w:hAnsi="Times New Roman" w:cs="Times New Roman"/>
          <w:sz w:val="26"/>
          <w:szCs w:val="26"/>
        </w:rPr>
        <w:t xml:space="preserve"> получивших отметку «2» на ОГЭ. Очень высокий процент по математике 12,4 (30 человек из 242).  </w:t>
      </w:r>
    </w:p>
    <w:p w:rsidR="00ED3B72" w:rsidRPr="00ED3B72" w:rsidRDefault="00ED3B72" w:rsidP="00ED3B7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E17C5" w:rsidRPr="00ED3B72" w:rsidRDefault="006537E8" w:rsidP="00ED3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</w:t>
      </w:r>
      <w:r w:rsidR="00FE17C5" w:rsidRPr="00ED3B72">
        <w:rPr>
          <w:rFonts w:ascii="Times New Roman" w:hAnsi="Times New Roman" w:cs="Times New Roman"/>
          <w:sz w:val="26"/>
          <w:szCs w:val="26"/>
        </w:rPr>
        <w:t xml:space="preserve">Таким образом,  по обязательным предметам, доля обучающихся, получивших по результатам ОГЭ отметки «4» и «5», в 2019 году </w:t>
      </w:r>
      <w:r w:rsidR="00FE17C5" w:rsidRPr="00ED3B72">
        <w:rPr>
          <w:rFonts w:ascii="Times New Roman" w:hAnsi="Times New Roman" w:cs="Times New Roman"/>
          <w:b/>
          <w:sz w:val="26"/>
          <w:szCs w:val="26"/>
        </w:rPr>
        <w:t xml:space="preserve">по русскому языку </w:t>
      </w:r>
      <w:r w:rsidR="00FE17C5" w:rsidRPr="00ED3B72">
        <w:rPr>
          <w:rFonts w:ascii="Times New Roman" w:hAnsi="Times New Roman" w:cs="Times New Roman"/>
          <w:sz w:val="26"/>
          <w:szCs w:val="26"/>
        </w:rPr>
        <w:t>составляет 68,5% (165 человек из 241).</w:t>
      </w:r>
    </w:p>
    <w:p w:rsidR="00FE17C5" w:rsidRPr="00ED3B72" w:rsidRDefault="00FE17C5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sz w:val="26"/>
          <w:szCs w:val="26"/>
        </w:rPr>
        <w:t>Данный показатель увеличивается, все больше детей успешно справляются с экзаменационными заданиями.</w:t>
      </w:r>
    </w:p>
    <w:p w:rsidR="00FE17C5" w:rsidRPr="00ED3B72" w:rsidRDefault="00FE17C5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b/>
          <w:sz w:val="26"/>
          <w:szCs w:val="26"/>
        </w:rPr>
        <w:t>По математике</w:t>
      </w:r>
      <w:r w:rsidRPr="00ED3B72">
        <w:rPr>
          <w:rFonts w:ascii="Times New Roman" w:hAnsi="Times New Roman" w:cs="Times New Roman"/>
          <w:sz w:val="26"/>
          <w:szCs w:val="26"/>
        </w:rPr>
        <w:t xml:space="preserve"> в 2019 году доля составляет 52,9% (128 чел. из 242). </w:t>
      </w:r>
    </w:p>
    <w:p w:rsidR="00FE17C5" w:rsidRPr="00ED3B72" w:rsidRDefault="00ED3B72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</w:t>
      </w:r>
      <w:r w:rsidR="00FE17C5" w:rsidRPr="00ED3B72">
        <w:rPr>
          <w:rFonts w:ascii="Times New Roman" w:hAnsi="Times New Roman" w:cs="Times New Roman"/>
          <w:b/>
          <w:bCs/>
          <w:sz w:val="26"/>
          <w:szCs w:val="26"/>
        </w:rPr>
        <w:t>Особо хочется отметить, что Аттестаты особого образца (с отличием) получили 17 выпускников 9-х классов.</w:t>
      </w:r>
    </w:p>
    <w:p w:rsidR="00ED3B72" w:rsidRDefault="00ED3B72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E17C5" w:rsidRPr="00ED3B72" w:rsidRDefault="00ED3B72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E17C5" w:rsidRPr="00ED3B72">
        <w:rPr>
          <w:rFonts w:ascii="Times New Roman" w:hAnsi="Times New Roman" w:cs="Times New Roman"/>
          <w:sz w:val="26"/>
          <w:szCs w:val="26"/>
        </w:rPr>
        <w:t xml:space="preserve">Однако  </w:t>
      </w:r>
      <w:r>
        <w:rPr>
          <w:rFonts w:ascii="Times New Roman" w:hAnsi="Times New Roman" w:cs="Times New Roman"/>
          <w:sz w:val="26"/>
          <w:szCs w:val="26"/>
        </w:rPr>
        <w:t>есть и отрицательная тенденция:</w:t>
      </w:r>
      <w:r w:rsidR="00FE17C5" w:rsidRPr="00ED3B72">
        <w:rPr>
          <w:rFonts w:ascii="Times New Roman" w:hAnsi="Times New Roman" w:cs="Times New Roman"/>
          <w:sz w:val="26"/>
          <w:szCs w:val="26"/>
        </w:rPr>
        <w:t xml:space="preserve"> практически все школы, за исключением </w:t>
      </w:r>
      <w:proofErr w:type="spellStart"/>
      <w:r w:rsidR="00FE17C5" w:rsidRPr="00ED3B72">
        <w:rPr>
          <w:rFonts w:ascii="Times New Roman" w:hAnsi="Times New Roman" w:cs="Times New Roman"/>
          <w:sz w:val="26"/>
          <w:szCs w:val="26"/>
        </w:rPr>
        <w:t>Дуниловской</w:t>
      </w:r>
      <w:proofErr w:type="spellEnd"/>
      <w:r w:rsidR="00FE17C5" w:rsidRPr="00ED3B7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E17C5" w:rsidRPr="00ED3B72">
        <w:rPr>
          <w:rFonts w:ascii="Times New Roman" w:hAnsi="Times New Roman" w:cs="Times New Roman"/>
          <w:sz w:val="26"/>
          <w:szCs w:val="26"/>
        </w:rPr>
        <w:t>Теребаевской</w:t>
      </w:r>
      <w:proofErr w:type="spellEnd"/>
      <w:r w:rsidR="00FE17C5" w:rsidRPr="00ED3B72">
        <w:rPr>
          <w:rFonts w:ascii="Times New Roman" w:hAnsi="Times New Roman" w:cs="Times New Roman"/>
          <w:sz w:val="26"/>
          <w:szCs w:val="26"/>
        </w:rPr>
        <w:t>, имеют выпускников, не прошедших ГИА.</w:t>
      </w:r>
    </w:p>
    <w:p w:rsidR="00FE17C5" w:rsidRPr="00ED3B72" w:rsidRDefault="00FE17C5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sz w:val="26"/>
          <w:szCs w:val="26"/>
        </w:rPr>
        <w:t xml:space="preserve"> В 2019 году помимо неудовлетворительных результатов по обязательным предметам – русский язык (4 чел.) и математика (30 чел.), также имеются неудовлетворительные результаты по физике-1 чел., информатике-3 чел., биологии-1 чел., географии-4 чел., обществознанию-2чел. </w:t>
      </w:r>
    </w:p>
    <w:p w:rsidR="00FE17C5" w:rsidRPr="00ED3B72" w:rsidRDefault="00FE17C5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sz w:val="26"/>
          <w:szCs w:val="26"/>
        </w:rPr>
        <w:t xml:space="preserve">Данные выпускники допущены к пересдаче в дополнительные сроки (сентябрь 2019г.).  </w:t>
      </w:r>
    </w:p>
    <w:p w:rsidR="00FE17C5" w:rsidRPr="00ED3B72" w:rsidRDefault="00FE17C5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D3B7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537E8" w:rsidRPr="00CD7990" w:rsidRDefault="006537E8" w:rsidP="00ED3B7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537E8" w:rsidRPr="00CD7990" w:rsidRDefault="006537E8" w:rsidP="00653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 xml:space="preserve"> Проблема неудовлетворительных результатов в 9 классах не решается</w:t>
      </w:r>
      <w:r w:rsidRPr="00CD7990">
        <w:rPr>
          <w:rFonts w:ascii="Times New Roman" w:hAnsi="Times New Roman" w:cs="Times New Roman"/>
          <w:sz w:val="26"/>
          <w:szCs w:val="26"/>
        </w:rPr>
        <w:t xml:space="preserve"> в течение многих лет. На всех совещаниях по качеству образования делается </w:t>
      </w:r>
      <w:r w:rsidRPr="009A5FE5">
        <w:rPr>
          <w:rFonts w:ascii="Times New Roman" w:hAnsi="Times New Roman" w:cs="Times New Roman"/>
          <w:b/>
          <w:sz w:val="26"/>
          <w:szCs w:val="26"/>
        </w:rPr>
        <w:t>акцент на объективность допуска выпускников</w:t>
      </w:r>
      <w:r w:rsidRPr="00CD7990">
        <w:rPr>
          <w:rFonts w:ascii="Times New Roman" w:hAnsi="Times New Roman" w:cs="Times New Roman"/>
          <w:sz w:val="26"/>
          <w:szCs w:val="26"/>
        </w:rPr>
        <w:t xml:space="preserve"> к государственной итоговой аттестации. </w:t>
      </w:r>
    </w:p>
    <w:p w:rsidR="006537E8" w:rsidRPr="00CD7990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Результат по </w:t>
      </w:r>
      <w:proofErr w:type="gramStart"/>
      <w:r w:rsidRPr="00CD7990">
        <w:rPr>
          <w:rFonts w:ascii="Times New Roman" w:hAnsi="Times New Roman" w:cs="Times New Roman"/>
          <w:sz w:val="26"/>
          <w:szCs w:val="26"/>
        </w:rPr>
        <w:t>области  –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почти 9 % обучающихся получили двойки по одному или нескольким предметам. </w:t>
      </w:r>
    </w:p>
    <w:p w:rsidR="003F0340" w:rsidRPr="00CD7990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Но есть муниципальные образования, которые превзошли этот негат</w:t>
      </w:r>
      <w:r w:rsidR="003F0340" w:rsidRPr="00CD7990">
        <w:rPr>
          <w:rFonts w:ascii="Times New Roman" w:hAnsi="Times New Roman" w:cs="Times New Roman"/>
          <w:sz w:val="26"/>
          <w:szCs w:val="26"/>
        </w:rPr>
        <w:t xml:space="preserve">ивный порог в две и более раза,  НМР  -   12,2 %. </w:t>
      </w:r>
    </w:p>
    <w:p w:rsidR="006537E8" w:rsidRPr="00CD7990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</w:t>
      </w:r>
      <w:r w:rsidR="003F0340" w:rsidRPr="00CD7990">
        <w:rPr>
          <w:rFonts w:ascii="Times New Roman" w:hAnsi="Times New Roman" w:cs="Times New Roman"/>
          <w:sz w:val="26"/>
          <w:szCs w:val="26"/>
        </w:rPr>
        <w:t>До сентябрьской пересдачи осталась неделя. Как отработали школы</w:t>
      </w:r>
      <w:r w:rsidRPr="00CD7990">
        <w:rPr>
          <w:rFonts w:ascii="Times New Roman" w:hAnsi="Times New Roman" w:cs="Times New Roman"/>
          <w:sz w:val="26"/>
          <w:szCs w:val="26"/>
        </w:rPr>
        <w:t xml:space="preserve"> со своими выпускниками, которых допустили необъективно, покажет сентябрь.</w:t>
      </w:r>
    </w:p>
    <w:p w:rsidR="006537E8" w:rsidRPr="00CD7990" w:rsidRDefault="006537E8" w:rsidP="006537E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5FE5" w:rsidRPr="009A5FE5" w:rsidRDefault="003F0340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</w:t>
      </w:r>
      <w:r w:rsidR="009A5FE5" w:rsidRPr="009A5FE5">
        <w:rPr>
          <w:rFonts w:ascii="Times New Roman" w:hAnsi="Times New Roman" w:cs="Times New Roman"/>
          <w:b/>
          <w:bCs/>
          <w:sz w:val="26"/>
          <w:szCs w:val="26"/>
        </w:rPr>
        <w:t xml:space="preserve">Завершение среднего общего образования </w:t>
      </w:r>
      <w:r w:rsidR="009A5FE5" w:rsidRPr="009A5FE5">
        <w:rPr>
          <w:rFonts w:ascii="Times New Roman" w:hAnsi="Times New Roman" w:cs="Times New Roman"/>
          <w:sz w:val="26"/>
          <w:szCs w:val="26"/>
        </w:rPr>
        <w:t xml:space="preserve">заканчивается сдачей единого государственного экзамена. </w:t>
      </w:r>
    </w:p>
    <w:p w:rsidR="009A5FE5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>Обязательными являются русский язык и математика (профильный или базовый уровни). Средний балл показан в разрезе школ.</w:t>
      </w:r>
    </w:p>
    <w:p w:rsidR="009A5FE5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Районный показатель среднего балла по данным предметам в 2019 году выше </w:t>
      </w:r>
      <w:proofErr w:type="spellStart"/>
      <w:r w:rsidRPr="009A5FE5">
        <w:rPr>
          <w:rFonts w:ascii="Times New Roman" w:hAnsi="Times New Roman" w:cs="Times New Roman"/>
          <w:sz w:val="26"/>
          <w:szCs w:val="26"/>
        </w:rPr>
        <w:t>среднеобластного</w:t>
      </w:r>
      <w:proofErr w:type="spellEnd"/>
      <w:r w:rsidRPr="009A5FE5">
        <w:rPr>
          <w:rFonts w:ascii="Times New Roman" w:hAnsi="Times New Roman" w:cs="Times New Roman"/>
          <w:sz w:val="26"/>
          <w:szCs w:val="26"/>
        </w:rPr>
        <w:t>:</w:t>
      </w:r>
    </w:p>
    <w:p w:rsidR="009A5FE5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русский язык-75,7-район, 72,8-область; </w:t>
      </w:r>
    </w:p>
    <w:p w:rsidR="003F0340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>математика-60,9-район, 59,5-область.</w:t>
      </w:r>
    </w:p>
    <w:p w:rsidR="009A5FE5" w:rsidRPr="00CD7990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5FE5" w:rsidRPr="009A5FE5" w:rsidRDefault="009A5FE5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Pr="009A5FE5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9A5FE5">
        <w:rPr>
          <w:rFonts w:ascii="Times New Roman" w:hAnsi="Times New Roman" w:cs="Times New Roman"/>
          <w:sz w:val="26"/>
          <w:szCs w:val="26"/>
        </w:rPr>
        <w:t xml:space="preserve"> от 17.12.2018 № 315 внесены изменения в порядок выдачи аттестата о среднем общем образовании с отличием и медали «За особые успехи в учении».</w:t>
      </w:r>
    </w:p>
    <w:p w:rsidR="009A5FE5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>Новое условие получения аттестата с отличием и медали «За особые успехи в учении»: не менее 70 баллов на ЕГЭ соответственно по русскому языку и математике профильного уровня или 5 баллов на ЕГЭ по математике базового уровня.</w:t>
      </w:r>
    </w:p>
    <w:p w:rsidR="009A5FE5" w:rsidRP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В области в 2019 году 337 человек.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lastRenderedPageBreak/>
        <w:t xml:space="preserve">В нашем районе медалями награждены </w:t>
      </w:r>
      <w:r w:rsidRPr="009A5FE5">
        <w:rPr>
          <w:rFonts w:ascii="Times New Roman" w:hAnsi="Times New Roman" w:cs="Times New Roman"/>
          <w:b/>
          <w:bCs/>
          <w:sz w:val="26"/>
          <w:szCs w:val="26"/>
        </w:rPr>
        <w:t xml:space="preserve">14 обучающихся: </w:t>
      </w:r>
      <w:r w:rsidRPr="009A5F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окончили школу с медалью в СОШ № 1 – 11 </w:t>
      </w:r>
      <w:proofErr w:type="gramStart"/>
      <w:r w:rsidRPr="009A5FE5">
        <w:rPr>
          <w:rFonts w:ascii="Times New Roman" w:hAnsi="Times New Roman" w:cs="Times New Roman"/>
          <w:sz w:val="26"/>
          <w:szCs w:val="26"/>
        </w:rPr>
        <w:t>выпускников ,</w:t>
      </w:r>
      <w:proofErr w:type="gramEnd"/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 в СОШ № 2,- 2 выпускника,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в  Борковской школе – 1 выпускница.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Все дети набрали по каждому обязательному предмету более 70 баллов.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Это очень хороший результат для района. </w:t>
      </w:r>
    </w:p>
    <w:p w:rsidR="009A5FE5" w:rsidRDefault="009A5FE5" w:rsidP="009A5FE5">
      <w:pPr>
        <w:pStyle w:val="a3"/>
        <w:rPr>
          <w:rFonts w:ascii="Times New Roman" w:hAnsi="Times New Roman" w:cs="Times New Roman"/>
          <w:sz w:val="26"/>
          <w:szCs w:val="26"/>
        </w:rPr>
      </w:pPr>
      <w:r w:rsidRPr="009A5FE5">
        <w:rPr>
          <w:rFonts w:ascii="Times New Roman" w:hAnsi="Times New Roman" w:cs="Times New Roman"/>
          <w:sz w:val="26"/>
          <w:szCs w:val="26"/>
        </w:rPr>
        <w:t xml:space="preserve">Большое спасибо всем педагогам, это показатель высокого качества образования! </w:t>
      </w:r>
    </w:p>
    <w:p w:rsidR="002D0C72" w:rsidRPr="009A5FE5" w:rsidRDefault="002D0C72" w:rsidP="009A5FE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D0C72" w:rsidRPr="002D0C72" w:rsidRDefault="002D0C72" w:rsidP="002D0C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В 2019 году  в районе вновь появилась </w:t>
      </w:r>
      <w:proofErr w:type="spellStart"/>
      <w:r w:rsidRPr="002D0C72">
        <w:rPr>
          <w:rFonts w:ascii="Times New Roman" w:hAnsi="Times New Roman" w:cs="Times New Roman"/>
          <w:b/>
          <w:sz w:val="26"/>
          <w:szCs w:val="26"/>
        </w:rPr>
        <w:t>стобалльница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>, обучающаяся СОШ № 2,  Попова Юлия  Олеговна, которая набрала по русскому языку 100 баллов.</w:t>
      </w:r>
    </w:p>
    <w:p w:rsid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Учитель – Рыжкова Елена Михайловна. 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0C72">
        <w:rPr>
          <w:rFonts w:ascii="Times New Roman" w:hAnsi="Times New Roman" w:cs="Times New Roman"/>
          <w:b/>
          <w:sz w:val="26"/>
          <w:szCs w:val="26"/>
        </w:rPr>
        <w:t>9 выпускников, набравших по предметам ЕГЭ 90 и более баллов.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D0C72">
        <w:rPr>
          <w:rFonts w:ascii="Times New Roman" w:hAnsi="Times New Roman" w:cs="Times New Roman"/>
          <w:sz w:val="26"/>
          <w:szCs w:val="26"/>
        </w:rPr>
        <w:t>СОШ  №</w:t>
      </w:r>
      <w:proofErr w:type="gramEnd"/>
      <w:r w:rsidRPr="002D0C72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г.Никольска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 xml:space="preserve"> -  7 чел. по русскому языку, 1 по литературе, учитель 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Гомзикова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 xml:space="preserve">  Татьяна Леонидовна; 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>СОШ №</w:t>
      </w:r>
      <w:proofErr w:type="gramStart"/>
      <w:r w:rsidRPr="002D0C72">
        <w:rPr>
          <w:rFonts w:ascii="Times New Roman" w:hAnsi="Times New Roman" w:cs="Times New Roman"/>
          <w:sz w:val="26"/>
          <w:szCs w:val="26"/>
        </w:rPr>
        <w:t xml:space="preserve">2  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г.Никольска</w:t>
      </w:r>
      <w:proofErr w:type="spellEnd"/>
      <w:proofErr w:type="gramEnd"/>
      <w:r w:rsidRPr="002D0C72">
        <w:rPr>
          <w:rFonts w:ascii="Times New Roman" w:hAnsi="Times New Roman" w:cs="Times New Roman"/>
          <w:sz w:val="26"/>
          <w:szCs w:val="26"/>
        </w:rPr>
        <w:t xml:space="preserve"> – 1 ученица, 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уч.Рыжкова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 xml:space="preserve"> Е.М. </w:t>
      </w:r>
    </w:p>
    <w:p w:rsid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Выпускница 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Аргуновской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 xml:space="preserve"> СОШ  показала хорошие результаты  по 2 предметам: истории, обществознанию. Учителя-</w:t>
      </w:r>
      <w:proofErr w:type="spellStart"/>
      <w:r w:rsidRPr="002D0C72">
        <w:rPr>
          <w:rFonts w:ascii="Times New Roman" w:hAnsi="Times New Roman" w:cs="Times New Roman"/>
          <w:sz w:val="26"/>
          <w:szCs w:val="26"/>
        </w:rPr>
        <w:t>Бурянина</w:t>
      </w:r>
      <w:proofErr w:type="spellEnd"/>
      <w:r w:rsidRPr="002D0C72">
        <w:rPr>
          <w:rFonts w:ascii="Times New Roman" w:hAnsi="Times New Roman" w:cs="Times New Roman"/>
          <w:sz w:val="26"/>
          <w:szCs w:val="26"/>
        </w:rPr>
        <w:t xml:space="preserve"> Елена Владимировна, Труфанова Валентина Валентиновна.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>Искренне поздравляем ВАС!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Ежегодно в период проведения ГИА большая нагрузка ложится на руководителей и педагогов,  которые привлекаются для организации экзаменов. 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>Разрешите поблагодарить за сотрудничество всех, кто был привлечен к организации столь масштабного государственного дела.</w:t>
      </w:r>
    </w:p>
    <w:p w:rsidR="002D0C72" w:rsidRPr="002D0C72" w:rsidRDefault="002D0C72" w:rsidP="002D0C72">
      <w:pPr>
        <w:pStyle w:val="a3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0340" w:rsidRPr="002D0C72" w:rsidRDefault="003F0340" w:rsidP="002D0C7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B0FFA" w:rsidRPr="00CD7990" w:rsidRDefault="00FB0FFA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Оценочная процедура качества знаний - ВПР проводились для обучающихся 4,5,6-х классов в штатном режиме, для обучающихся 7,10 и 11-х классов в режиме апробации.</w:t>
      </w:r>
    </w:p>
    <w:p w:rsidR="00FB0FFA" w:rsidRPr="00CD7990" w:rsidRDefault="00FB0FFA" w:rsidP="00FB0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Прослеживая результаты ВПР по </w:t>
      </w:r>
      <w:proofErr w:type="spellStart"/>
      <w:proofErr w:type="gramStart"/>
      <w:r w:rsidRPr="00CD7990">
        <w:rPr>
          <w:rFonts w:ascii="Times New Roman" w:hAnsi="Times New Roman" w:cs="Times New Roman"/>
          <w:sz w:val="26"/>
          <w:szCs w:val="26"/>
        </w:rPr>
        <w:t>р.яз</w:t>
      </w:r>
      <w:proofErr w:type="spellEnd"/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и мат-</w:t>
      </w:r>
      <w:proofErr w:type="spellStart"/>
      <w:r w:rsidRPr="00CD7990">
        <w:rPr>
          <w:rFonts w:ascii="Times New Roman" w:hAnsi="Times New Roman" w:cs="Times New Roman"/>
          <w:sz w:val="26"/>
          <w:szCs w:val="26"/>
        </w:rPr>
        <w:t>ке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 с 2016 по 2019 год можно сделать вывод, что обучающиеся, переходя из класса в класс, снизили качество обучения порой в несколько раз.   На диаграмме отражены результаты русского языка (у одних и тех же детей 4,5,6,7 </w:t>
      </w:r>
      <w:proofErr w:type="spellStart"/>
      <w:r w:rsidRPr="00CD799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.): снижение идет  с 2016 года по 2019 год в районе на 65,5% (регион – на 54,3%). Математика – снижение на 46,7% (регион – на 37,9%). </w:t>
      </w:r>
    </w:p>
    <w:p w:rsidR="00FB0FFA" w:rsidRPr="00CD7990" w:rsidRDefault="00FB0FFA" w:rsidP="00FB0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Что у нас получается в жизни: дети, посещая </w:t>
      </w:r>
      <w:proofErr w:type="spellStart"/>
      <w:proofErr w:type="gramStart"/>
      <w:r w:rsidRPr="00CD7990">
        <w:rPr>
          <w:rFonts w:ascii="Times New Roman" w:hAnsi="Times New Roman" w:cs="Times New Roman"/>
          <w:sz w:val="26"/>
          <w:szCs w:val="26"/>
        </w:rPr>
        <w:t>д.с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  играют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в «школу», мечтают подрасти и идти в школу, готовятся  к ней как к настоящему празднику, все им интересно…проходит какой-то промежуток времени происходи</w:t>
      </w:r>
      <w:r w:rsidR="002D0C72">
        <w:rPr>
          <w:rFonts w:ascii="Times New Roman" w:hAnsi="Times New Roman" w:cs="Times New Roman"/>
          <w:sz w:val="26"/>
          <w:szCs w:val="26"/>
        </w:rPr>
        <w:t xml:space="preserve">т то, что вы видите на картинке, ребята теряют  интерес! </w:t>
      </w:r>
      <w:r w:rsidRPr="00CD7990">
        <w:rPr>
          <w:rFonts w:ascii="Times New Roman" w:hAnsi="Times New Roman" w:cs="Times New Roman"/>
          <w:sz w:val="26"/>
          <w:szCs w:val="26"/>
        </w:rPr>
        <w:t xml:space="preserve"> Почему так происходит?</w:t>
      </w:r>
    </w:p>
    <w:p w:rsidR="00FB0FFA" w:rsidRPr="00CD7990" w:rsidRDefault="00FB0FFA" w:rsidP="00FB0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CD7990">
        <w:rPr>
          <w:rFonts w:ascii="Times New Roman" w:hAnsi="Times New Roman" w:cs="Times New Roman"/>
          <w:b/>
          <w:bCs/>
          <w:sz w:val="26"/>
          <w:szCs w:val="26"/>
        </w:rPr>
        <w:t xml:space="preserve">Такие результаты – это </w:t>
      </w:r>
      <w:r w:rsidRPr="00CD7990">
        <w:rPr>
          <w:rFonts w:ascii="Times New Roman" w:hAnsi="Times New Roman" w:cs="Times New Roman"/>
          <w:sz w:val="26"/>
          <w:szCs w:val="26"/>
        </w:rPr>
        <w:t>повод серьезного контроля качества преподавания, планирование индивидуальной работы с обучающимся, выявление проблемных зон школьного обучения, совершенствование стандартов учебно-методического обеспечения и повышения уровня квалификации учителей.</w:t>
      </w:r>
    </w:p>
    <w:p w:rsidR="00FB0FFA" w:rsidRPr="00CD7990" w:rsidRDefault="00FB0FFA" w:rsidP="00FB0FF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B0FFA" w:rsidRPr="00CD7990" w:rsidRDefault="00FB0FFA" w:rsidP="009A5F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  На последующих двух слайдах представлен анализ результатов  ВПР по предметам. </w:t>
      </w:r>
    </w:p>
    <w:p w:rsidR="00FB0FFA" w:rsidRPr="00CD7990" w:rsidRDefault="00FB0FFA" w:rsidP="009A5F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  В своем докладе я не буду на этом останавливаться, этот разговор должен состоятся на методических объединениях, с целью учесть данные при разработке или корректировке программы развития </w:t>
      </w:r>
      <w:proofErr w:type="gramStart"/>
      <w:r w:rsidRPr="00CD7990">
        <w:rPr>
          <w:rFonts w:ascii="Times New Roman" w:hAnsi="Times New Roman" w:cs="Times New Roman"/>
          <w:sz w:val="26"/>
          <w:szCs w:val="26"/>
        </w:rPr>
        <w:t>школы  на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предмет </w:t>
      </w:r>
      <w:r w:rsidRPr="00CD7990">
        <w:rPr>
          <w:rFonts w:ascii="Times New Roman" w:hAnsi="Times New Roman" w:cs="Times New Roman"/>
          <w:b/>
          <w:bCs/>
          <w:sz w:val="26"/>
          <w:szCs w:val="26"/>
        </w:rPr>
        <w:t>несоответствия результатов Всероссийских проверочных работ текущей успеваемости обучающихся (завышенные результаты ВПР или завышенные результаты текущей успеваемости).</w:t>
      </w:r>
    </w:p>
    <w:p w:rsidR="00FB0FFA" w:rsidRPr="00CD7990" w:rsidRDefault="00FB0FFA" w:rsidP="00FB0FF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B0FFA" w:rsidRPr="00CD7990" w:rsidRDefault="00FB0FFA" w:rsidP="009A5F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  По итогам 2019 года </w:t>
      </w:r>
      <w:proofErr w:type="spellStart"/>
      <w:r w:rsidRPr="00CD7990">
        <w:rPr>
          <w:rFonts w:ascii="Times New Roman" w:hAnsi="Times New Roman" w:cs="Times New Roman"/>
          <w:sz w:val="26"/>
          <w:szCs w:val="26"/>
        </w:rPr>
        <w:t>Рособрнадзором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 сформирован перечень школ, показавших необъективные результаты ВПР. Перечень ОУ с необъективными результатами ВПР опубликован на сайте Федерального института оценки качества образования (ФИОКО). </w:t>
      </w:r>
      <w:r w:rsidRPr="00CD7990">
        <w:rPr>
          <w:rFonts w:ascii="Times New Roman" w:hAnsi="Times New Roman" w:cs="Times New Roman"/>
          <w:i/>
          <w:iCs/>
          <w:sz w:val="26"/>
          <w:szCs w:val="26"/>
        </w:rPr>
        <w:t>НМР – 7%. (повторно МБОУ «</w:t>
      </w:r>
      <w:proofErr w:type="spellStart"/>
      <w:r w:rsidRPr="00CD7990">
        <w:rPr>
          <w:rFonts w:ascii="Times New Roman" w:hAnsi="Times New Roman" w:cs="Times New Roman"/>
          <w:i/>
          <w:iCs/>
          <w:sz w:val="26"/>
          <w:szCs w:val="26"/>
        </w:rPr>
        <w:t>Пермасская</w:t>
      </w:r>
      <w:proofErr w:type="spellEnd"/>
      <w:r w:rsidRPr="00CD7990">
        <w:rPr>
          <w:rFonts w:ascii="Times New Roman" w:hAnsi="Times New Roman" w:cs="Times New Roman"/>
          <w:i/>
          <w:iCs/>
          <w:sz w:val="26"/>
          <w:szCs w:val="26"/>
        </w:rPr>
        <w:t xml:space="preserve"> ООШ»</w:t>
      </w:r>
      <w:proofErr w:type="gramStart"/>
      <w:r w:rsidRPr="00CD7990">
        <w:rPr>
          <w:rFonts w:ascii="Times New Roman" w:hAnsi="Times New Roman" w:cs="Times New Roman"/>
          <w:i/>
          <w:iCs/>
          <w:sz w:val="26"/>
          <w:szCs w:val="26"/>
        </w:rPr>
        <w:t>).В</w:t>
      </w:r>
      <w:proofErr w:type="gramEnd"/>
      <w:r w:rsidRPr="00CD7990">
        <w:rPr>
          <w:rFonts w:ascii="Times New Roman" w:hAnsi="Times New Roman" w:cs="Times New Roman"/>
          <w:i/>
          <w:iCs/>
          <w:sz w:val="26"/>
          <w:szCs w:val="26"/>
        </w:rPr>
        <w:t xml:space="preserve"> практике нашего района  отдельные школы  попадали в этот список, сумели проанализировать ситуацию, провести определенную работу в школах  и избежать повторного попадания в этот  список. </w:t>
      </w:r>
      <w:r w:rsidR="002D0C72">
        <w:rPr>
          <w:rFonts w:ascii="Times New Roman" w:hAnsi="Times New Roman" w:cs="Times New Roman"/>
          <w:i/>
          <w:iCs/>
          <w:sz w:val="26"/>
          <w:szCs w:val="26"/>
        </w:rPr>
        <w:t>К сожалению, в</w:t>
      </w:r>
      <w:r w:rsidRPr="00CD7990"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2D0C72">
        <w:rPr>
          <w:rFonts w:ascii="Times New Roman" w:hAnsi="Times New Roman" w:cs="Times New Roman"/>
          <w:i/>
          <w:iCs/>
          <w:sz w:val="26"/>
          <w:szCs w:val="26"/>
        </w:rPr>
        <w:t>9 году  - МБОУ «</w:t>
      </w:r>
      <w:proofErr w:type="spellStart"/>
      <w:r w:rsidR="002D0C72">
        <w:rPr>
          <w:rFonts w:ascii="Times New Roman" w:hAnsi="Times New Roman" w:cs="Times New Roman"/>
          <w:i/>
          <w:iCs/>
          <w:sz w:val="26"/>
          <w:szCs w:val="26"/>
        </w:rPr>
        <w:t>Пермасская</w:t>
      </w:r>
      <w:proofErr w:type="spellEnd"/>
      <w:r w:rsidR="002D0C72">
        <w:rPr>
          <w:rFonts w:ascii="Times New Roman" w:hAnsi="Times New Roman" w:cs="Times New Roman"/>
          <w:i/>
          <w:iCs/>
          <w:sz w:val="26"/>
          <w:szCs w:val="26"/>
        </w:rPr>
        <w:t xml:space="preserve"> ООШ» (повторно).</w:t>
      </w:r>
    </w:p>
    <w:p w:rsidR="00A001A0" w:rsidRPr="00CD7990" w:rsidRDefault="00A001A0" w:rsidP="00A001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01A0" w:rsidRPr="00CD7990" w:rsidRDefault="00A001A0" w:rsidP="009A5F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Получаемая в ходе ВПР информация должна стать основой для принятия управленческих решений практически на всех уровнях управления учебным процессом – от учителя до руководителя. Рекомен</w:t>
      </w:r>
      <w:r w:rsidR="005E08A8">
        <w:rPr>
          <w:rFonts w:ascii="Times New Roman" w:hAnsi="Times New Roman" w:cs="Times New Roman"/>
          <w:sz w:val="26"/>
          <w:szCs w:val="26"/>
        </w:rPr>
        <w:t>дации для всех руководителей ОУ</w:t>
      </w:r>
      <w:r w:rsidRPr="00CD799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001A0" w:rsidRPr="00CD7990" w:rsidRDefault="00A001A0" w:rsidP="00A001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1.Подробно проанализировать выполнение ВПР и сопоставить план работы по корректировке результатов. </w:t>
      </w:r>
    </w:p>
    <w:p w:rsidR="00A001A0" w:rsidRPr="00CD7990" w:rsidRDefault="00A001A0" w:rsidP="00A001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2. Пересмотреть подходы к подготовке обучающихся к ВПР.</w:t>
      </w:r>
    </w:p>
    <w:p w:rsidR="00A001A0" w:rsidRPr="00CD7990" w:rsidRDefault="00A001A0" w:rsidP="00A001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3. Организовать работу по обсуждению типов ошибок и способах их предотвращения, исключить в работе «натаскивания» на конкретные задания.</w:t>
      </w:r>
    </w:p>
    <w:p w:rsidR="00FB0FFA" w:rsidRPr="00CD7990" w:rsidRDefault="00FB0FFA" w:rsidP="00FB0FF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D7990"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 w:rsidRPr="00CD7990">
        <w:rPr>
          <w:rFonts w:ascii="Times New Roman" w:hAnsi="Times New Roman" w:cs="Times New Roman"/>
          <w:sz w:val="26"/>
          <w:szCs w:val="26"/>
        </w:rPr>
        <w:t xml:space="preserve"> сформировал группы критериев, позволяющих оценить объективность проведения оценочных процедур ЕГЭ, которые также актуальны и при проведении ОГЭ, и группы критериев, по которым оценочные процедуры могут быть признаны необъективными.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В этой связи муниципальным образованиям дано поручение проанализировать критерии, сформировать комплекс мер, направленных на </w:t>
      </w:r>
      <w:r w:rsidRPr="00CD7990">
        <w:rPr>
          <w:rFonts w:ascii="Times New Roman" w:hAnsi="Times New Roman" w:cs="Times New Roman"/>
          <w:sz w:val="26"/>
          <w:szCs w:val="26"/>
        </w:rPr>
        <w:lastRenderedPageBreak/>
        <w:t>обеспечение объективности (уже в этом году привлекали общественных наблюдателей, в дальнейш</w:t>
      </w:r>
      <w:r w:rsidR="005E08A8">
        <w:rPr>
          <w:rFonts w:ascii="Times New Roman" w:hAnsi="Times New Roman" w:cs="Times New Roman"/>
          <w:sz w:val="26"/>
          <w:szCs w:val="26"/>
        </w:rPr>
        <w:t xml:space="preserve">ем процедура будет </w:t>
      </w:r>
      <w:proofErr w:type="gramStart"/>
      <w:r w:rsidR="005E08A8">
        <w:rPr>
          <w:rFonts w:ascii="Times New Roman" w:hAnsi="Times New Roman" w:cs="Times New Roman"/>
          <w:sz w:val="26"/>
          <w:szCs w:val="26"/>
        </w:rPr>
        <w:t>приближена  к</w:t>
      </w:r>
      <w:proofErr w:type="gramEnd"/>
      <w:r w:rsidR="005E08A8">
        <w:rPr>
          <w:rFonts w:ascii="Times New Roman" w:hAnsi="Times New Roman" w:cs="Times New Roman"/>
          <w:sz w:val="26"/>
          <w:szCs w:val="26"/>
        </w:rPr>
        <w:t xml:space="preserve"> проведению ГИА (</w:t>
      </w:r>
      <w:proofErr w:type="spellStart"/>
      <w:r w:rsidR="005E08A8">
        <w:rPr>
          <w:rFonts w:ascii="Times New Roman" w:hAnsi="Times New Roman" w:cs="Times New Roman"/>
          <w:sz w:val="26"/>
          <w:szCs w:val="26"/>
        </w:rPr>
        <w:t>видеонаблюдение,общесств.наблюдатели</w:t>
      </w:r>
      <w:proofErr w:type="spellEnd"/>
      <w:r w:rsidR="005E08A8">
        <w:rPr>
          <w:rFonts w:ascii="Times New Roman" w:hAnsi="Times New Roman" w:cs="Times New Roman"/>
          <w:sz w:val="26"/>
          <w:szCs w:val="26"/>
        </w:rPr>
        <w:t>….).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08A8" w:rsidRDefault="00151386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В дальнейшем что нас ждет? </w:t>
      </w:r>
    </w:p>
    <w:p w:rsidR="005E08A8" w:rsidRDefault="00151386" w:rsidP="005E08A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Переход к проведению ГИА по программам ООО и СОО на основе  ФГОС. В 2015 году – осуществлялся  переход на обучение по ФГОС 5-ых классов всех образовательных организаций РФ.  </w:t>
      </w:r>
    </w:p>
    <w:p w:rsidR="005E08A8" w:rsidRDefault="00151386" w:rsidP="005E08A8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CD7990">
        <w:rPr>
          <w:rFonts w:ascii="Times New Roman" w:hAnsi="Times New Roman" w:cs="Times New Roman"/>
          <w:sz w:val="26"/>
          <w:szCs w:val="26"/>
        </w:rPr>
        <w:t>Действующий  ФГОС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ООО – 2010 года. </w:t>
      </w:r>
    </w:p>
    <w:p w:rsidR="00151386" w:rsidRPr="00CD7990" w:rsidRDefault="00151386" w:rsidP="005E08A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В перспекти</w:t>
      </w:r>
      <w:r w:rsidR="005E08A8">
        <w:rPr>
          <w:rFonts w:ascii="Times New Roman" w:hAnsi="Times New Roman" w:cs="Times New Roman"/>
          <w:sz w:val="26"/>
          <w:szCs w:val="26"/>
        </w:rPr>
        <w:t>ве – переход на новый ФГОС ООО -обновлен уже к концу 2019г</w:t>
      </w:r>
      <w:r w:rsidRPr="00CD79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С  2020 год – проведение ГИА (ОГЭ) по программам ООО по ФГОС.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2022 год – проведение ГИА (ЕГЭ) по программам СОО по ФГОС.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9A5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На слайде «Дорожная карта» по переходному периоду проведения ОГЭ в условиях обновления ФГОС.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См. слайд по этапам.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</w:t>
      </w:r>
      <w:r w:rsidRPr="00CD7990">
        <w:rPr>
          <w:rFonts w:ascii="Times New Roman" w:hAnsi="Times New Roman" w:cs="Times New Roman"/>
          <w:b/>
          <w:bCs/>
          <w:sz w:val="26"/>
          <w:szCs w:val="26"/>
        </w:rPr>
        <w:t xml:space="preserve">1 этап: </w:t>
      </w:r>
      <w:r w:rsidRPr="00CD7990">
        <w:rPr>
          <w:rFonts w:ascii="Times New Roman" w:hAnsi="Times New Roman" w:cs="Times New Roman"/>
          <w:sz w:val="26"/>
          <w:szCs w:val="26"/>
        </w:rPr>
        <w:t>2020-2022 годы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   формирование </w:t>
      </w:r>
      <w:r w:rsidRPr="00CD799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переходной модели </w:t>
      </w:r>
      <w:r w:rsidRPr="00CD7990">
        <w:rPr>
          <w:rFonts w:ascii="Times New Roman" w:hAnsi="Times New Roman" w:cs="Times New Roman"/>
          <w:sz w:val="26"/>
          <w:szCs w:val="26"/>
        </w:rPr>
        <w:t>КИМ ОГЭ (на основе действующей (по ФК ГОС 2004) и перспективной моделей)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bCs/>
          <w:sz w:val="26"/>
          <w:szCs w:val="26"/>
        </w:rPr>
        <w:t xml:space="preserve">2 этап: </w:t>
      </w:r>
      <w:r w:rsidRPr="00CD7990">
        <w:rPr>
          <w:rFonts w:ascii="Times New Roman" w:hAnsi="Times New Roman" w:cs="Times New Roman"/>
          <w:sz w:val="26"/>
          <w:szCs w:val="26"/>
        </w:rPr>
        <w:t>2021-2023 годы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 w:rsidRPr="00CD799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окончательной модели </w:t>
      </w:r>
      <w:r w:rsidRPr="00CD7990">
        <w:rPr>
          <w:rFonts w:ascii="Times New Roman" w:hAnsi="Times New Roman" w:cs="Times New Roman"/>
          <w:sz w:val="26"/>
          <w:szCs w:val="26"/>
        </w:rPr>
        <w:t>КИМ ОГЭ (анализ обновленного ФГОС, выявление в переходной модели КИМ дефицитов, разработка и апробация новых моделей заданий, включение их в КИМ), формирование нового Открытого банка ОГЭ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bCs/>
          <w:sz w:val="26"/>
          <w:szCs w:val="26"/>
        </w:rPr>
        <w:t xml:space="preserve">3 этап: </w:t>
      </w:r>
      <w:r w:rsidRPr="00CD7990">
        <w:rPr>
          <w:rFonts w:ascii="Times New Roman" w:hAnsi="Times New Roman" w:cs="Times New Roman"/>
          <w:sz w:val="26"/>
          <w:szCs w:val="26"/>
        </w:rPr>
        <w:t>2024год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>проведение ГИА по окончательной модели КИМ ОГЭ, полностью соответствующей обновленному ФГОС</w:t>
      </w:r>
      <w:r w:rsidR="005E08A8">
        <w:rPr>
          <w:rFonts w:ascii="Times New Roman" w:hAnsi="Times New Roman" w:cs="Times New Roman"/>
          <w:sz w:val="26"/>
          <w:szCs w:val="26"/>
        </w:rPr>
        <w:t>.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9A5F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Какие новшества ГИА  в 2020 году?  См. слайд. ОГЭ.   ЕГЭ </w:t>
      </w:r>
      <w:proofErr w:type="gramStart"/>
      <w:r w:rsidRPr="00CD7990">
        <w:rPr>
          <w:rFonts w:ascii="Times New Roman" w:hAnsi="Times New Roman" w:cs="Times New Roman"/>
          <w:sz w:val="26"/>
          <w:szCs w:val="26"/>
        </w:rPr>
        <w:t>( !</w:t>
      </w:r>
      <w:proofErr w:type="gramEnd"/>
      <w:r w:rsidRPr="00CD7990">
        <w:rPr>
          <w:rFonts w:ascii="Times New Roman" w:hAnsi="Times New Roman" w:cs="Times New Roman"/>
          <w:sz w:val="26"/>
          <w:szCs w:val="26"/>
        </w:rPr>
        <w:t xml:space="preserve"> 2022 год – вводится обязательный предмет «Иностранный язык»)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b/>
          <w:bCs/>
          <w:sz w:val="26"/>
          <w:szCs w:val="26"/>
        </w:rPr>
        <w:t>ОГЭ      Использование «переходной» модели КИМ по 14 учебным предметам:</w:t>
      </w:r>
    </w:p>
    <w:p w:rsidR="00530268" w:rsidRPr="00CD7990" w:rsidRDefault="00732607" w:rsidP="001513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сохранение преемственности предметного содержания между ФК ГОС и ФГОС</w:t>
      </w:r>
    </w:p>
    <w:p w:rsidR="00530268" w:rsidRPr="00CD7990" w:rsidRDefault="00732607" w:rsidP="001513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сохранение части заданий КИМ, хорошо знакомой школам и имеющейся в Открытом банке</w:t>
      </w:r>
    </w:p>
    <w:p w:rsidR="00530268" w:rsidRPr="00CD7990" w:rsidRDefault="00732607" w:rsidP="001513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t xml:space="preserve"> введение ряда заданий из перспективной модели, показавшим по итогам апробаций наилучшие характеристики 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i/>
          <w:iCs/>
          <w:sz w:val="26"/>
          <w:szCs w:val="26"/>
        </w:rPr>
        <w:t>- реальный эксперимент по физике и ХИМИИ</w:t>
      </w:r>
    </w:p>
    <w:p w:rsidR="00151386" w:rsidRPr="00CD7990" w:rsidRDefault="00151386" w:rsidP="00151386">
      <w:pPr>
        <w:pStyle w:val="a3"/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i/>
          <w:iCs/>
          <w:sz w:val="26"/>
          <w:szCs w:val="26"/>
        </w:rPr>
        <w:t>- информатика на компьютере</w:t>
      </w:r>
    </w:p>
    <w:p w:rsidR="00530268" w:rsidRPr="00CD7990" w:rsidRDefault="00732607" w:rsidP="001513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D7990">
        <w:rPr>
          <w:rFonts w:ascii="Times New Roman" w:hAnsi="Times New Roman" w:cs="Times New Roman"/>
          <w:sz w:val="26"/>
          <w:szCs w:val="26"/>
        </w:rPr>
        <w:lastRenderedPageBreak/>
        <w:t>пополнение Открытого банка ОГЭ новыми заданиями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7990">
        <w:rPr>
          <w:rFonts w:ascii="Times New Roman" w:hAnsi="Times New Roman" w:cs="Times New Roman"/>
          <w:b/>
          <w:sz w:val="26"/>
          <w:szCs w:val="26"/>
        </w:rPr>
        <w:t>ЕГЭ</w:t>
      </w:r>
    </w:p>
    <w:p w:rsidR="00151386" w:rsidRPr="00151386" w:rsidRDefault="00151386" w:rsidP="0015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ru-RU"/>
        </w:rPr>
        <w:t>в штатном порядке:</w:t>
      </w:r>
    </w:p>
    <w:p w:rsidR="00151386" w:rsidRPr="00151386" w:rsidRDefault="00151386" w:rsidP="001513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модели КИМ по 15 учебным предметам остаются без принципиальных изменений</w:t>
      </w:r>
    </w:p>
    <w:p w:rsidR="00151386" w:rsidRPr="00151386" w:rsidRDefault="00151386" w:rsidP="0015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6"/>
          <w:szCs w:val="26"/>
          <w:lang w:eastAsia="ru-RU"/>
        </w:rPr>
        <w:t xml:space="preserve">перспективные разработки: </w:t>
      </w:r>
    </w:p>
    <w:p w:rsidR="00151386" w:rsidRPr="00151386" w:rsidRDefault="00151386" w:rsidP="001513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осень 2019 года – публикация перспективных моделей КИМ ЕГЭ по 7 учебным предметам по ФГОС</w:t>
      </w:r>
    </w:p>
    <w:p w:rsidR="00151386" w:rsidRPr="00151386" w:rsidRDefault="00151386" w:rsidP="001513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широкое общественно-профессиональное обсуждение перспективных моделей</w:t>
      </w:r>
    </w:p>
    <w:p w:rsidR="00151386" w:rsidRPr="00151386" w:rsidRDefault="00151386" w:rsidP="001513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138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КИМ для обязательного ЕГЭ по иностранным языкам (2022 год)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08A8" w:rsidRPr="00467B31" w:rsidRDefault="005E08A8" w:rsidP="00467B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Задачи </w:t>
      </w:r>
      <w:r w:rsidRPr="00467B31">
        <w:rPr>
          <w:rFonts w:ascii="Times New Roman" w:hAnsi="Times New Roman" w:cs="Times New Roman"/>
          <w:sz w:val="26"/>
          <w:szCs w:val="26"/>
        </w:rPr>
        <w:t xml:space="preserve">на новый учебный год поставлены Департаментом образования ВО для всех школ области. </w:t>
      </w:r>
      <w:proofErr w:type="spellStart"/>
      <w:r w:rsidRPr="00467B31">
        <w:rPr>
          <w:rFonts w:ascii="Times New Roman" w:hAnsi="Times New Roman" w:cs="Times New Roman"/>
          <w:sz w:val="26"/>
          <w:szCs w:val="26"/>
        </w:rPr>
        <w:t>См.Слайд</w:t>
      </w:r>
      <w:proofErr w:type="spellEnd"/>
      <w:r w:rsidRPr="00467B31">
        <w:rPr>
          <w:rFonts w:ascii="Times New Roman" w:hAnsi="Times New Roman" w:cs="Times New Roman"/>
          <w:sz w:val="26"/>
          <w:szCs w:val="26"/>
        </w:rPr>
        <w:t>.</w:t>
      </w:r>
    </w:p>
    <w:p w:rsidR="00151386" w:rsidRPr="00467B31" w:rsidRDefault="005E08A8" w:rsidP="00467B31">
      <w:pPr>
        <w:pStyle w:val="a3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на муниципальном уровне Управлению образования ставится задача по  формированию муниципальной </w:t>
      </w:r>
      <w:r w:rsidR="00467B31">
        <w:rPr>
          <w:rFonts w:ascii="Times New Roman" w:hAnsi="Times New Roman" w:cs="Times New Roman"/>
          <w:b/>
          <w:bCs/>
          <w:sz w:val="26"/>
          <w:szCs w:val="26"/>
        </w:rPr>
        <w:t xml:space="preserve"> системы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>оценки качества образования</w:t>
      </w:r>
      <w:r w:rsidRPr="00467B31">
        <w:rPr>
          <w:rFonts w:ascii="Times New Roman" w:hAnsi="Times New Roman" w:cs="Times New Roman"/>
          <w:sz w:val="26"/>
          <w:szCs w:val="26"/>
        </w:rPr>
        <w:t>.</w:t>
      </w: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1386" w:rsidRPr="00CD7990" w:rsidRDefault="00151386" w:rsidP="001513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67B31" w:rsidRPr="00467B31" w:rsidRDefault="00467B31" w:rsidP="00467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В текущем году по предварительному определению выпускников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9 классов </w:t>
      </w:r>
      <w:r w:rsidRPr="00467B31">
        <w:rPr>
          <w:rFonts w:ascii="Times New Roman" w:hAnsi="Times New Roman" w:cs="Times New Roman"/>
          <w:sz w:val="26"/>
          <w:szCs w:val="26"/>
        </w:rPr>
        <w:t xml:space="preserve">большая часть продолжит обучение в средних специальных учебных заведениях – 66,7% (164 человека), в сравнении с 2018 и 2017 годами данный показатель выше. 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В 10 классе будут продолжать обучение 32,5% (80 человек). 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>Трудоустроен - 1 выпускник.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>В 2019 году не определился 1 выпускник по медицинским показаниям (ребенок-инвалид).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Все выпускники 11 классов </w:t>
      </w:r>
      <w:r w:rsidRPr="00467B31">
        <w:rPr>
          <w:rFonts w:ascii="Times New Roman" w:hAnsi="Times New Roman" w:cs="Times New Roman"/>
          <w:sz w:val="26"/>
          <w:szCs w:val="26"/>
        </w:rPr>
        <w:t xml:space="preserve">продолжат обучение в высших и средних учебных заведениях: </w:t>
      </w:r>
    </w:p>
    <w:p w:rsidR="00732607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>в ВУЗы поступили-86 человек (86%), ССУЗы-14 человек (14</w:t>
      </w:r>
    </w:p>
    <w:p w:rsidR="00732607" w:rsidRDefault="00732607" w:rsidP="000C432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67B31" w:rsidRPr="00467B31" w:rsidRDefault="00467B31" w:rsidP="00467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b/>
          <w:bCs/>
          <w:sz w:val="26"/>
          <w:szCs w:val="26"/>
        </w:rPr>
        <w:t>Успех каждого  ребенка.  Цель проекта</w:t>
      </w:r>
      <w:r w:rsidRPr="00467B31">
        <w:rPr>
          <w:rFonts w:ascii="Times New Roman" w:hAnsi="Times New Roman" w:cs="Times New Roman"/>
          <w:sz w:val="26"/>
          <w:szCs w:val="26"/>
        </w:rPr>
        <w:t xml:space="preserve">: </w:t>
      </w:r>
      <w:r w:rsidRPr="00467B31">
        <w:rPr>
          <w:rFonts w:ascii="Times New Roman" w:hAnsi="Times New Roman" w:cs="Times New Roman"/>
          <w:sz w:val="26"/>
          <w:szCs w:val="26"/>
        </w:rPr>
        <w:br/>
        <w:t xml:space="preserve">обеспечение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к 2024 году </w:t>
      </w:r>
      <w:r w:rsidRPr="00467B31">
        <w:rPr>
          <w:rFonts w:ascii="Times New Roman" w:hAnsi="Times New Roman" w:cs="Times New Roman"/>
          <w:sz w:val="26"/>
          <w:szCs w:val="26"/>
        </w:rPr>
        <w:t xml:space="preserve">для детей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в возрасте от 5 до 18 лет </w:t>
      </w:r>
      <w:r w:rsidRPr="00467B31">
        <w:rPr>
          <w:rFonts w:ascii="Times New Roman" w:hAnsi="Times New Roman" w:cs="Times New Roman"/>
          <w:sz w:val="26"/>
          <w:szCs w:val="26"/>
        </w:rPr>
        <w:t>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 80 %</w:t>
      </w:r>
      <w:r w:rsidRPr="00467B31">
        <w:rPr>
          <w:rFonts w:ascii="Times New Roman" w:hAnsi="Times New Roman" w:cs="Times New Roman"/>
          <w:sz w:val="26"/>
          <w:szCs w:val="26"/>
        </w:rPr>
        <w:t xml:space="preserve"> от общего числа детей 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 (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в том числе охвата не менее 27% детей по дополнительным общеобразовательным программам естественнонаучной и технической направленностей), </w:t>
      </w:r>
      <w:r w:rsidRPr="00467B31">
        <w:rPr>
          <w:rFonts w:ascii="Times New Roman" w:hAnsi="Times New Roman" w:cs="Times New Roman"/>
          <w:sz w:val="26"/>
          <w:szCs w:val="26"/>
        </w:rPr>
        <w:t>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Профориентация и</w:t>
      </w:r>
      <w:r w:rsidRPr="00467B31">
        <w:rPr>
          <w:rFonts w:ascii="Times New Roman" w:hAnsi="Times New Roman" w:cs="Times New Roman"/>
          <w:sz w:val="26"/>
          <w:szCs w:val="26"/>
        </w:rPr>
        <w:t xml:space="preserve"> поддержка талантливых детей, в каждом регионе создание детских технопарков «</w:t>
      </w:r>
      <w:proofErr w:type="spellStart"/>
      <w:r w:rsidRPr="00467B31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Pr="00467B31">
        <w:rPr>
          <w:rFonts w:ascii="Times New Roman" w:hAnsi="Times New Roman" w:cs="Times New Roman"/>
          <w:sz w:val="26"/>
          <w:szCs w:val="26"/>
        </w:rPr>
        <w:t xml:space="preserve">», реализация проекта «Билет в будущее», рассчитанного на школьников 6-11 классов, создание условий 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>для ранней профориентации</w:t>
      </w:r>
      <w:r w:rsidRPr="00467B31">
        <w:rPr>
          <w:rFonts w:ascii="Times New Roman" w:hAnsi="Times New Roman" w:cs="Times New Roman"/>
          <w:sz w:val="26"/>
          <w:szCs w:val="26"/>
        </w:rPr>
        <w:t xml:space="preserve">, условий для занятий физической культурой и спортом в сельской местности. </w:t>
      </w:r>
    </w:p>
    <w:p w:rsidR="00732607" w:rsidRDefault="00732607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67B31" w:rsidRPr="00467B31" w:rsidRDefault="00467B31" w:rsidP="00467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В 2018 -2019 </w:t>
      </w:r>
      <w:proofErr w:type="spellStart"/>
      <w:proofErr w:type="gramStart"/>
      <w:r w:rsidRPr="00467B31">
        <w:rPr>
          <w:rFonts w:ascii="Times New Roman" w:hAnsi="Times New Roman" w:cs="Times New Roman"/>
          <w:sz w:val="26"/>
          <w:szCs w:val="26"/>
        </w:rPr>
        <w:t>уч.году</w:t>
      </w:r>
      <w:proofErr w:type="spellEnd"/>
      <w:proofErr w:type="gramEnd"/>
      <w:r w:rsidRPr="00467B31">
        <w:rPr>
          <w:rFonts w:ascii="Times New Roman" w:hAnsi="Times New Roman" w:cs="Times New Roman"/>
          <w:sz w:val="26"/>
          <w:szCs w:val="26"/>
        </w:rPr>
        <w:t xml:space="preserve">  в Никольском районе увеличился процент охвата детей услугами дополнительного образования и  составил 89,8 %, что выше областного. По- прежнему остается острой проблема охвата детей естественнонаучной и технической направленностями. Основные причины </w:t>
      </w:r>
      <w:proofErr w:type="gramStart"/>
      <w:r w:rsidRPr="00467B31">
        <w:rPr>
          <w:rFonts w:ascii="Times New Roman" w:hAnsi="Times New Roman" w:cs="Times New Roman"/>
          <w:sz w:val="26"/>
          <w:szCs w:val="26"/>
        </w:rPr>
        <w:t>не выполнения</w:t>
      </w:r>
      <w:proofErr w:type="gramEnd"/>
      <w:r w:rsidRPr="00467B31">
        <w:rPr>
          <w:rFonts w:ascii="Times New Roman" w:hAnsi="Times New Roman" w:cs="Times New Roman"/>
          <w:sz w:val="26"/>
          <w:szCs w:val="26"/>
        </w:rPr>
        <w:t xml:space="preserve"> планового показателя- низкое материально- техническое обеспечение и нехватка квалифицированных кадров.</w:t>
      </w:r>
    </w:p>
    <w:p w:rsidR="00467B31" w:rsidRP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7B31">
        <w:rPr>
          <w:rFonts w:ascii="Times New Roman" w:hAnsi="Times New Roman" w:cs="Times New Roman"/>
          <w:sz w:val="26"/>
          <w:szCs w:val="26"/>
        </w:rPr>
        <w:t xml:space="preserve">Среди детей в возрасте от 5 до 18 лет, дополнительным образованием охвачено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2934 </w:t>
      </w:r>
      <w:proofErr w:type="gramStart"/>
      <w:r w:rsidRPr="00467B31">
        <w:rPr>
          <w:rFonts w:ascii="Times New Roman" w:hAnsi="Times New Roman" w:cs="Times New Roman"/>
          <w:b/>
          <w:bCs/>
          <w:sz w:val="26"/>
          <w:szCs w:val="26"/>
        </w:rPr>
        <w:t>ребенка,</w:t>
      </w:r>
      <w:r w:rsidRPr="00467B31">
        <w:rPr>
          <w:rFonts w:ascii="Times New Roman" w:hAnsi="Times New Roman" w:cs="Times New Roman"/>
          <w:sz w:val="26"/>
          <w:szCs w:val="26"/>
        </w:rPr>
        <w:t xml:space="preserve">  том</w:t>
      </w:r>
      <w:proofErr w:type="gramEnd"/>
      <w:r w:rsidRPr="00467B31">
        <w:rPr>
          <w:rFonts w:ascii="Times New Roman" w:hAnsi="Times New Roman" w:cs="Times New Roman"/>
          <w:sz w:val="26"/>
          <w:szCs w:val="26"/>
        </w:rPr>
        <w:t xml:space="preserve"> числе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>397</w:t>
      </w:r>
      <w:r w:rsidRPr="00467B31">
        <w:rPr>
          <w:rFonts w:ascii="Times New Roman" w:hAnsi="Times New Roman" w:cs="Times New Roman"/>
          <w:sz w:val="26"/>
          <w:szCs w:val="26"/>
        </w:rPr>
        <w:t xml:space="preserve"> детей, проживающих в  сельской местности, 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42 </w:t>
      </w:r>
      <w:r w:rsidRPr="00467B31">
        <w:rPr>
          <w:rFonts w:ascii="Times New Roman" w:hAnsi="Times New Roman" w:cs="Times New Roman"/>
          <w:sz w:val="26"/>
          <w:szCs w:val="26"/>
        </w:rPr>
        <w:t xml:space="preserve">ребенка, находящихся в трудной жизненной ситуации,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467B31">
        <w:rPr>
          <w:rFonts w:ascii="Times New Roman" w:hAnsi="Times New Roman" w:cs="Times New Roman"/>
          <w:sz w:val="26"/>
          <w:szCs w:val="26"/>
        </w:rPr>
        <w:t xml:space="preserve"> ребенок  с ОВЗ, </w:t>
      </w:r>
      <w:r w:rsidRPr="00467B31">
        <w:rPr>
          <w:rFonts w:ascii="Times New Roman" w:hAnsi="Times New Roman" w:cs="Times New Roman"/>
          <w:b/>
          <w:bCs/>
          <w:sz w:val="26"/>
          <w:szCs w:val="26"/>
        </w:rPr>
        <w:t xml:space="preserve">21 </w:t>
      </w:r>
      <w:r w:rsidRPr="00467B31">
        <w:rPr>
          <w:rFonts w:ascii="Times New Roman" w:hAnsi="Times New Roman" w:cs="Times New Roman"/>
          <w:sz w:val="26"/>
          <w:szCs w:val="26"/>
        </w:rPr>
        <w:t>дети- инвалиды.</w:t>
      </w:r>
    </w:p>
    <w:p w:rsidR="00467B31" w:rsidRDefault="00467B31" w:rsidP="00467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b/>
          <w:bCs/>
          <w:sz w:val="26"/>
          <w:szCs w:val="26"/>
        </w:rPr>
        <w:t>С  1 сентября 2018 года</w:t>
      </w:r>
      <w:r w:rsidRPr="00D46336">
        <w:rPr>
          <w:rFonts w:ascii="Times New Roman" w:hAnsi="Times New Roman" w:cs="Times New Roman"/>
          <w:sz w:val="26"/>
          <w:szCs w:val="26"/>
        </w:rPr>
        <w:t xml:space="preserve">  Никольский муниципальный район вступил в реализацию проекта персонифицированного финансирования дополнительного образования. Поставщиками дополнительных образовательных услуг в рамках ПФДО стали учреждения дополнительного образования – детско-юношеская спортивная школа и центр дополнительного образования.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 С 1 сентября 2019 года поставщиком  дополнительных услуг в рамках ПФДО так же будет МБОУ «Борковская СОШ».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Плановые показатели 2018 года  модели персонифицированного финансирования дополнительного образования- 15% от общего количества детей  районе   на сегодняшний день  выполнены.  На 2019 год планируемыми показателями должны стать 20% охвата детей в возрасте от 5 до 18 лет, что составляет </w:t>
      </w:r>
      <w:r w:rsidRPr="00D46336">
        <w:rPr>
          <w:rFonts w:ascii="Times New Roman" w:hAnsi="Times New Roman" w:cs="Times New Roman"/>
          <w:b/>
          <w:bCs/>
          <w:sz w:val="26"/>
          <w:szCs w:val="26"/>
        </w:rPr>
        <w:t xml:space="preserve">694 человека. 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b/>
          <w:bCs/>
          <w:sz w:val="26"/>
          <w:szCs w:val="26"/>
        </w:rPr>
        <w:t xml:space="preserve">С сентября 2018 года номинал сертификата в месяц составлял 775,75 рублей. </w:t>
      </w:r>
      <w:r w:rsidRPr="00D46336">
        <w:rPr>
          <w:rFonts w:ascii="Times New Roman" w:hAnsi="Times New Roman" w:cs="Times New Roman"/>
          <w:sz w:val="26"/>
          <w:szCs w:val="26"/>
        </w:rPr>
        <w:t xml:space="preserve"> С января 2019 года стоимость сертификата в месяц составляет </w:t>
      </w:r>
      <w:r w:rsidRPr="00D46336">
        <w:rPr>
          <w:rFonts w:ascii="Times New Roman" w:hAnsi="Times New Roman" w:cs="Times New Roman"/>
          <w:b/>
          <w:bCs/>
          <w:sz w:val="26"/>
          <w:szCs w:val="26"/>
        </w:rPr>
        <w:t>839,02 рублей.</w:t>
      </w:r>
      <w:r w:rsidRPr="00D463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Подводя итоги  внедрения модели персонифицированного финансирования в 2018 году  можно отметить следующие положительные моменты: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увеличение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выбора  общеобразовательных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программ ДО и повышения качества содержания программ ДО 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повышение интереса родителей к  обеспечению полезного досуга своего ребенка  (особенно из малообеспеченных семей)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6336">
        <w:rPr>
          <w:rFonts w:ascii="Times New Roman" w:hAnsi="Times New Roman" w:cs="Times New Roman"/>
          <w:sz w:val="26"/>
          <w:szCs w:val="26"/>
        </w:rPr>
        <w:t>ПФДО  помогает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упростить систему  учета ребенка  в системе ДО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Проблема:</w:t>
      </w:r>
      <w:r w:rsidRPr="00D46336">
        <w:rPr>
          <w:rFonts w:ascii="Times New Roman" w:hAnsi="Times New Roman" w:cs="Times New Roman"/>
          <w:sz w:val="26"/>
          <w:szCs w:val="26"/>
        </w:rPr>
        <w:t xml:space="preserve"> сложность обеспечения  необходимого процента охвата детей в возрасте от 5 до 18 лет  ПФДО в дальнейшем, т.к. статистическая цифра превышает  реальное количество проживающих на территории района.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С января  2019 года  21 образовательная организация Никольского муниципального района  зарегистрированы на портале ПФДО Вологодской области как поставщики дополнительных образовательных услуг: 3 учреждения дополнительного образования, 7 общеобразовательных и 11 дошкольных организации.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85 общеразвивающих программ  дополнительного образования прошли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модерацию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и сертификацию,  и размещены в реестре бюджетных программ, 25- в реестре платных общеразвивающих общеобразовательных программ дополнительного образования, 23 программы размещены  в реестре программ ПФДО.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Проект «Успех каждого ребенка» предполагает  развитие системы выявления талантливых и одаренных детей. 20 июня в Центре дополнительного образования состоялся торжественный прием главы Никольского района в честь внесения имен талантливых и одаренных детей в электронную Книгу Почета «Молодое поколение, гордость Никольского края 2019 года». 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Всего номинировалось 73 обучающихся по 5 направлениям: наука, ученик-исследователь, творчество, лидерство, спорт. Самой многочисленной и престижной оказалась номинация «Наука», в которую вошли 14 выпускников средней школы, заслужившие медали «За особые успехи в учебе» и 5 учеников-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высокобальников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>, чьи имена занесены на серебряную страницу, 15 выпускников основной школы, получившие аттестат с отличием особого образца. Второй по численности оказалась номинация «Творчество» - 13 обучающихся; Номинация «Спорт»-11 человек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; ,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> Номинация «Лидер» -9 человек; Номинация «Ученик - исследователь»-4 человека.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Выявление талантливых и одаренных детей проходит через организацию и участие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обучающихся  в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очно- заочных мероприятиях и конкурсах различного уровня. 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По-прежнему остаются приоритетными мероприятия научно- исследовательского олимпиады, конференции, конкурсы. Победители муниципальных этапов научно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6336">
        <w:rPr>
          <w:rFonts w:ascii="Times New Roman" w:hAnsi="Times New Roman" w:cs="Times New Roman"/>
          <w:sz w:val="26"/>
          <w:szCs w:val="26"/>
        </w:rPr>
        <w:t xml:space="preserve">- практических конференций «Первые шаги в науку», «Первые открытия», «Мир через культуру »достойно представляют район на региональном уровне- 7 человек стали призерами. Стабильно качественную подготовку детей по исследовательской  деятельности ведут </w:t>
      </w:r>
      <w:r w:rsidRPr="00D46336">
        <w:rPr>
          <w:rFonts w:ascii="Times New Roman" w:hAnsi="Times New Roman" w:cs="Times New Roman"/>
          <w:sz w:val="26"/>
          <w:szCs w:val="26"/>
        </w:rPr>
        <w:lastRenderedPageBreak/>
        <w:t xml:space="preserve">педагоги средних школ города Никольска, 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Осиновской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Бутовокурьевской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Аргуновской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Вахневской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школ.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Развитию лидерских качеств у детей, их организаторских способностей и гражданской активности  способствуют  конкурсы «Лидер 21 века», «Доброволец года», «Инициатива».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 Смелыми и интересными лидерами представили себя ребята Пирогова Татьяна и Шиловский Александр, ставшие призерами регионального этапа конкурса руководителей ШУС и молодежных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объединений  «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Лидер 21 века» в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г.Вологда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>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6336" w:rsidRPr="00D46336" w:rsidRDefault="00D46336" w:rsidP="00D463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Реализовывать творческие, исследовательские, выставочные и экскурсионные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проекты  помогают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нашим обучающимся образовательные территории школьных музеев. В 2018 году 5 музеев прошли паспортизацию и внесены в электронный каталог музеев образовательных организаций Вологодской области. Поисковая, просветительская, исследовательская деятельность школьных музеев приобретает особую значимость в этом учебном году, так как по Указу Президента РФ В.В. Путина  2020 год объявлен «Годом памяти и славы» и посвящён 75 годовщине со дня Победы в ВОВ 1941-45 годов.</w:t>
      </w:r>
    </w:p>
    <w:p w:rsid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Слова благодарности мы сегодня говорим  руководителю музея и клуба «Поиск»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Вахневской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школы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Кокшаровой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Ольге Леонидовне, которая  на протяжении ряда лет совместно с детьми подтверждают статус лучшего школьного музея не только на муниципальном уровне, но и на региональном. В 2018  и 2019 годах  они заняли 1 место в областном конкурсе школьных музеев в номинации «Исследовательская работа».</w:t>
      </w:r>
    </w:p>
    <w:p w:rsidR="00D46336" w:rsidRPr="00D46336" w:rsidRDefault="00D46336" w:rsidP="00D463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765F1" w:rsidRPr="005765F1" w:rsidRDefault="00D46336" w:rsidP="005765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 xml:space="preserve">Воспитанию успешного гражданина и патриота своей Родины способствую и мероприятия в рамках юнармейского движения школьников. В 12 образовательных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организациях  созданы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13 отрядов, самые многочисленные отряды юнармейцев средних школ №2 и №1 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г.Никольска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.  Более 5000  детей, родителей, общественности было вовлечено в мероприятия, конкурсы, патриотические акции  с участием юных патриотов-юнармейцев. Становиться </w:t>
      </w:r>
      <w:proofErr w:type="gramStart"/>
      <w:r w:rsidRPr="00D46336">
        <w:rPr>
          <w:rFonts w:ascii="Times New Roman" w:hAnsi="Times New Roman" w:cs="Times New Roman"/>
          <w:sz w:val="26"/>
          <w:szCs w:val="26"/>
        </w:rPr>
        <w:t>традиционной  профильная</w:t>
      </w:r>
      <w:proofErr w:type="gramEnd"/>
      <w:r w:rsidRPr="00D46336">
        <w:rPr>
          <w:rFonts w:ascii="Times New Roman" w:hAnsi="Times New Roman" w:cs="Times New Roman"/>
          <w:sz w:val="26"/>
          <w:szCs w:val="26"/>
        </w:rPr>
        <w:t xml:space="preserve"> юнармейская смена на базе ДОЛ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им.Яшина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«Мы патриоты России», под руководством Тихомировой Г.М. и Ковалева В.Г. </w:t>
      </w:r>
    </w:p>
    <w:p w:rsidR="00D46336" w:rsidRDefault="00D46336" w:rsidP="005765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46336">
        <w:rPr>
          <w:rFonts w:ascii="Times New Roman" w:hAnsi="Times New Roman" w:cs="Times New Roman"/>
          <w:sz w:val="26"/>
          <w:szCs w:val="26"/>
        </w:rPr>
        <w:t>Никольские школьники –Максим Попов (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Вахневская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школа-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Марково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), Кирилл Киселев и Екатерина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Гомзикова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(средняя школа № 2) приняли участие в торжественном мероприятии, посвященном Дню Героев Отечества, организованном Департаментом внутренней политики Правительства Вологодской области совместно с областным центром «Содружество» и региональным отделением Всероссийского движения </w:t>
      </w:r>
      <w:r w:rsidRPr="00D46336">
        <w:rPr>
          <w:rFonts w:ascii="Times New Roman" w:hAnsi="Times New Roman" w:cs="Times New Roman"/>
          <w:sz w:val="26"/>
          <w:szCs w:val="26"/>
        </w:rPr>
        <w:lastRenderedPageBreak/>
        <w:t xml:space="preserve">«ЮНАРМИЯ» Вологодской области. Вадим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Пахолков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, Диана Карачева и Екатерина Горбунова из отряда имени А. В. </w:t>
      </w:r>
      <w:proofErr w:type="spellStart"/>
      <w:r w:rsidRPr="00D46336">
        <w:rPr>
          <w:rFonts w:ascii="Times New Roman" w:hAnsi="Times New Roman" w:cs="Times New Roman"/>
          <w:sz w:val="26"/>
          <w:szCs w:val="26"/>
        </w:rPr>
        <w:t>Бетехтина</w:t>
      </w:r>
      <w:proofErr w:type="spellEnd"/>
      <w:r w:rsidRPr="00D46336">
        <w:rPr>
          <w:rFonts w:ascii="Times New Roman" w:hAnsi="Times New Roman" w:cs="Times New Roman"/>
          <w:sz w:val="26"/>
          <w:szCs w:val="26"/>
        </w:rPr>
        <w:t xml:space="preserve"> побывали на слете  юнармейских отрядов и военно-патриотических клубов Вологодской области «ЮНАРМИЯ-2019» и достойно представили свой район, Подольский Алесей и Воронин Алексей стали призерами межрайонного конкурса «Призывник года».</w:t>
      </w:r>
    </w:p>
    <w:p w:rsidR="005765F1" w:rsidRPr="00D46336" w:rsidRDefault="005765F1" w:rsidP="005765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Волонтерское движение в школе имеет большое нравственно- воспитательное значение. Это сфера дающая простор созидательной инициативе и социальному творчеству.  Во всех образовательных организациях созданы волонтерские отряды. Их деятельность направлена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на  оказание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помощи пожилым и нуждающимся людям, на организацию полезных дел и социальных акций в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экологии,профилактике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, благотворительности, просветительской деятельности. Добровольчество- один из многочисленных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путей  к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успешной самореализации подрастающего поколения.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того,  чтобы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наши дети действительно выбрали свой путь к УСПЕХУ, смогли вовремя сказать НЕТ вредным привычкам, уйти от соблазнов-болезней современного общества наркомании и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в районе при поддержке и эффективном взаимодействии наших партнеров по профилактике, в образовательных организациях проходит множество мероприятий, направленных на  профилактику  правонарушений и преступлений среди несовершеннолетних. На профилактические цели направлены и мероприятия в рамках проектов «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>» и «Билет в будущее». Занятость подростков, их ранняя профориентация  все это  является ступеньками в лестнице УСПЕХА наших детей.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летний период 2019г в 16 образовательных организациях прошли лагеря с дневным пребыванием детей, оздоровлено 632 чел. На базе МБОУ «Борковская СОШ» организован лагерь труда и отдыха, здесь 12 подростков из малообеспеченных семей смогли не только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поработать ,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но и отдохнуть. В трудовых бригадах в летний период трудоустроено 163  подростка в возрасте от 14 до 18 лет. Всего охвачено различными формами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оздоровления  в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районе  954 обучающихся.</w:t>
      </w:r>
    </w:p>
    <w:p w:rsid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целом, летняя кампания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прошда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интересно, без чрезвычайных происшествий и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Ежегодно среди обучающихся образовательных организаций в рамках Всероссийских соревнований школьников «Президентские спортивные игры» проходит Спартакиада по 7 видам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спорта  (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осенний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кросс,баскетбол,волейбол,лыжные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гонки,зимний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полиатлон,летний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lastRenderedPageBreak/>
        <w:t>полиатлон,спортивно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-туристическое многоборье. В текущем году в данных соревнованиях приняли участие 13 школ района (960 чел.) В общем зачёте среди средних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школ  первое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место заняла школа №1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г.Никольска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, 2 место-»СОШ №2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г.Никольска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», 3 место- Борковская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школа.Среди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основных школ победителями стали обучающиеся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Кожаевской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школы, второе место-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Осиновская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школа и третье место заняли спортсмены из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Вахневской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школы.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2018-2019 учебном году обучающиеся МБОУ ДО Никольская ДЮСШ и образовательных учреждений выступали в 8 областных, 12 межрегиональных, всероссийских соревнованиях по </w:t>
      </w:r>
      <w:proofErr w:type="spellStart"/>
      <w:proofErr w:type="gramStart"/>
      <w:r w:rsidRPr="00AC253A">
        <w:rPr>
          <w:rFonts w:ascii="Times New Roman" w:hAnsi="Times New Roman" w:cs="Times New Roman"/>
          <w:sz w:val="26"/>
          <w:szCs w:val="26"/>
        </w:rPr>
        <w:t>самбо,мини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>-футбол,лыжным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гонкам,полиатлону,летнем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и зимнем Фестивале ГТО.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Команда юношей в составе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Заузольцева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253A">
        <w:rPr>
          <w:rFonts w:ascii="Times New Roman" w:hAnsi="Times New Roman" w:cs="Times New Roman"/>
          <w:sz w:val="26"/>
          <w:szCs w:val="26"/>
        </w:rPr>
        <w:t>Антона,Тропина</w:t>
      </w:r>
      <w:proofErr w:type="spellEnd"/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Алексея,Карачева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Артёма,Воронина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Алексея,Попова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Ильи стали победителями в Первенстве области среди допризывной молодёжи по зимнему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полиатлону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Артём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Залесов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 занял второе место в Первенстве Северо-Западного федерального округа по самбо,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Первенстве Вологодской области по мини-футболу  среди детских и юношеских команд  2005-2006г.р. наши юные спортсмены заняли 3 место;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на областном этапе зимнего Фестиваля  ВФСК « ГТО» среди обучающихся общеобразовательных  организаций были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четвёрными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из 26 команд.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С 1 сентября 2014 года в соответствии с Указом Президента РФ от 24 марта 2014 года введён ВФСК «Готов к труду и обороне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» .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Было введено поэтапное внедрение комплекса ГТО среди населения.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С 1 января 2016 года начали сдавать нормы ГТО обучающиеся образовательных организаций Российской Федерации.</w:t>
      </w:r>
    </w:p>
    <w:p w:rsidR="00D46336" w:rsidRDefault="00AC253A" w:rsidP="00AC253A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 </w:t>
      </w:r>
      <w:r w:rsidRPr="00AC253A">
        <w:rPr>
          <w:rFonts w:ascii="Times New Roman" w:hAnsi="Times New Roman" w:cs="Times New Roman"/>
          <w:b/>
          <w:bCs/>
          <w:sz w:val="26"/>
          <w:szCs w:val="26"/>
        </w:rPr>
        <w:t>В наших образовательных организациях с 2016 года получили знаки ГТО 593 обучающихся, из них: на золотой знак выполнили 136 чел., серебрянный-340 чел, бронзовый – 117</w:t>
      </w:r>
    </w:p>
    <w:p w:rsidR="00AC253A" w:rsidRDefault="00AC253A" w:rsidP="00AC253A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Формирование системы поддержки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талантливых  детей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для проявления и развития способностей каждого ребенка, стимулирования и выявления достижений одаренных обучающихся, вовлечение в конкурсное движение, а также в проектно-исследовательскую деятельность - предстоит нам решать и наступающем новом учебном году.</w:t>
      </w:r>
    </w:p>
    <w:p w:rsid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На территории области реализуется проект «Поддержка семей, имеющих детей», направленный на повышение компетенции родителей (законных представителей) по вопросам воспитания, образования и развития детей.  Участниками  мероприятия станут: региональные центры психолого-педагогической, медицинской и социальной помощи (территориальные координаторы), базовые образовательные организации, консультативные </w:t>
      </w:r>
      <w:r w:rsidRPr="00AC253A">
        <w:rPr>
          <w:rFonts w:ascii="Times New Roman" w:hAnsi="Times New Roman" w:cs="Times New Roman"/>
          <w:sz w:val="26"/>
          <w:szCs w:val="26"/>
        </w:rPr>
        <w:lastRenderedPageBreak/>
        <w:t xml:space="preserve">центры дошкольных образовательных организаций, некоммерческие организации.  </w:t>
      </w:r>
    </w:p>
    <w:p w:rsidR="00AC253A" w:rsidRPr="00AC253A" w:rsidRDefault="00AC253A" w:rsidP="00AC253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Приказом Департамента образования от 20.06. 2019 года № 1080 утверждены 69 базовых площадок (с изменениями к приказу от 30.07.2019. №1279 уже 96) для оказания услуг психолого-педагогической, методической, консультативной помощи.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Никольском муниципальном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районе  базовыми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площадками проекта стали 2 дошкольных учреждения: МБДОУ «Детский сад общеразвивающего вида №3 «Родничок» и МБДОУ «Детский сад общеразвивающего вида №5 «Теремок».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В рамках Проекта в 2019 году будут оказаны не менее 20,0 тыс. услуг психолого-педагогической, медицинской и социальной помощи родителям (законным представителям в очной, выездной и дистанционной формах. План, доведенный до КЦ, созданных в ДОУ Никольского района,-490 единиц.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Главным стратегическим ресурсом образования детей остаются ПЕДАГОГИ. Развитие системы образования невозможно без опоры на подготовленные и мотивированные кадры.  Согласно проекту «Учитель будущего»  не менее половины учителей должны пройти переподготовку; появится национальная система учительского роста. Учитель или воспитатель, имеющий мотивацию к профессиональному росту, должен стремится к распространению своего опыта, объективно оценивать результаты своей профессиональной деятельности, внутренние резервы и возможности.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Одним из приоритетов является обеспечение достойного уровня заработной платы педагогических работников. Этот вопрос находится на жестком контроле у Губернатора. В целом, мы констатируем выполнение в текущем году показателей по з/п всех категорий педагогических работников в соответствии с указами Президента страны. 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Отрицательные тенденции: Увеличение возраста педагогических работников, сокращается доля молодых специалистов, возрастает потребность в педагогических кадрах.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К числу проблемных вопросов относится уровень укомплектованности учреждений образования педагогическими кадрами.  Дефицит педагогических кадров приходится на учителей иностранного языка, математики, русского языка, физики, учителей- психологов, логопедов, дефектологов. На сегодняшний день имеют нагрузку свыше нормы (18 час.) более половины педагогов общеобразовательных учреждений, поэтому проблема и по другим предметам не закрыта. Одним из решений кадровой проблемы может быть воспитание будущих учителей из своих выпускников, </w:t>
      </w:r>
      <w:r w:rsidRPr="00AC253A">
        <w:rPr>
          <w:rFonts w:ascii="Times New Roman" w:hAnsi="Times New Roman" w:cs="Times New Roman"/>
          <w:sz w:val="26"/>
          <w:szCs w:val="26"/>
        </w:rPr>
        <w:lastRenderedPageBreak/>
        <w:t>открытие профильных педагогических классов и ранняя профориентация школьников на получение профессии педагога.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    Кроме того, с 1 сентября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>. в вузах региона (Череповецком и Вологодском госуниверситетах) введено дополнительно 50 бюджетных мест для студентов-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целевиков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(по заявкам районов). От НМР – 1 выпускник пожелал взять целевое направление. Целевая подготовка за прошедшие годы не принесла результата, так как в договорах отсутствовали меры социальной поддержки.</w:t>
      </w:r>
    </w:p>
    <w:p w:rsid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   В рамках Образовательного форума Губернатор области О.А. Кувшинников выступил с инициативой бесплатно предоставлять молодым специалистам жилье в аренду или компенсировать съем жилья. Кроме того, в регионе будет разработана и запущена региональная программа «Земский учитель», предусматривающая выплаты подъемных профильным молодым специалистам, переезжающим на село. Ограничения в возрасте по программе не будет. 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P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Формирование бюджета отрасли «Образование» НМР в текущем году осуществлялось в соответствии с приоритетом целей и задач, решаемых в рамках муниципальной программы «Развитие образования  НМР на 2016-2021 годы»    при сохранении программно-целевых принципов:</w:t>
      </w:r>
    </w:p>
    <w:p w:rsidR="00967D6E" w:rsidRPr="00AC253A" w:rsidRDefault="00D5698B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Выполнение в полном объеме законодательно установленных нормативных обязательств;</w:t>
      </w:r>
    </w:p>
    <w:p w:rsidR="00967D6E" w:rsidRPr="00AC253A" w:rsidRDefault="00D5698B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Финансирование первоочередных задач развития.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Общий объем бюджета на финансовое обеспечение отрасли составляет 482 060, 3 </w:t>
      </w:r>
      <w:proofErr w:type="spellStart"/>
      <w:proofErr w:type="gramStart"/>
      <w:r w:rsidRPr="00AC253A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>Доля расходов по бюджетам отражена на слайде.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67D6E" w:rsidRPr="00AC253A" w:rsidRDefault="00D5698B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      Одним из главных вопросов подготовки к новому учебному году традиционно остается обеспечение школьников учебниками. Закуплено 3 963 </w:t>
      </w:r>
      <w:proofErr w:type="spellStart"/>
      <w:proofErr w:type="gramStart"/>
      <w:r w:rsidRPr="00AC253A">
        <w:rPr>
          <w:rFonts w:ascii="Times New Roman" w:hAnsi="Times New Roman" w:cs="Times New Roman"/>
          <w:sz w:val="26"/>
          <w:szCs w:val="26"/>
        </w:rPr>
        <w:t>тыс.экзепляров</w:t>
      </w:r>
      <w:proofErr w:type="spellEnd"/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на 2042,2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>.</w:t>
      </w:r>
    </w:p>
    <w:p w:rsidR="00967D6E" w:rsidRDefault="00D5698B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На подвозе 332 школьника, задействовано 15  транспортных единиц. Проект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Губернатора  «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Школьный  автобус», цель которого  замена автобусов  срок эксплуатации которого свыше 10 лет. В течение учебного года обновлен парк школьных автобусов 4 транспортные ед. Следующее поступление </w:t>
      </w:r>
      <w:proofErr w:type="spellStart"/>
      <w:r w:rsidRPr="00AC253A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AC253A">
        <w:rPr>
          <w:rFonts w:ascii="Times New Roman" w:hAnsi="Times New Roman" w:cs="Times New Roman"/>
          <w:sz w:val="26"/>
          <w:szCs w:val="26"/>
        </w:rPr>
        <w:t xml:space="preserve"> ожидается в феврале 2020 года. К новому учебному году  12 ОУ получены лицензии на перевозку детей.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253A" w:rsidRDefault="00AC253A" w:rsidP="00AC2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C253A">
        <w:rPr>
          <w:rFonts w:ascii="Times New Roman" w:hAnsi="Times New Roman" w:cs="Times New Roman"/>
          <w:sz w:val="26"/>
          <w:szCs w:val="26"/>
        </w:rPr>
        <w:t xml:space="preserve">В ФП «Доступная среда» в 2019 году участвует МБОУ «Общеобразовательная школа-интернат для обучающихся с ограниченными возможностями здоровья г. Никольска». Общий объем средств – 1 142 348, 75 руб.  Выполнены работы по архитектурной доступности, приобретено реабилитационное оборудование для оснащения кабинета психологической </w:t>
      </w:r>
      <w:r w:rsidRPr="00AC253A">
        <w:rPr>
          <w:rFonts w:ascii="Times New Roman" w:hAnsi="Times New Roman" w:cs="Times New Roman"/>
          <w:sz w:val="26"/>
          <w:szCs w:val="26"/>
        </w:rPr>
        <w:lastRenderedPageBreak/>
        <w:t xml:space="preserve">разгрузки (сенсорной комнаты) – 404 751,75 руб.; приобретено специальное компьютерное </w:t>
      </w:r>
      <w:proofErr w:type="gramStart"/>
      <w:r w:rsidRPr="00AC253A">
        <w:rPr>
          <w:rFonts w:ascii="Times New Roman" w:hAnsi="Times New Roman" w:cs="Times New Roman"/>
          <w:sz w:val="26"/>
          <w:szCs w:val="26"/>
        </w:rPr>
        <w:t>оборудование  учебного</w:t>
      </w:r>
      <w:proofErr w:type="gramEnd"/>
      <w:r w:rsidRPr="00AC253A">
        <w:rPr>
          <w:rFonts w:ascii="Times New Roman" w:hAnsi="Times New Roman" w:cs="Times New Roman"/>
          <w:sz w:val="26"/>
          <w:szCs w:val="26"/>
        </w:rPr>
        <w:t xml:space="preserve"> кабинета для детей-инвалидов и всех категорий  детей с ОВЗ (русский язык и литература) -183 926,00 руб. (интерактивная доска, проектор, ноутбук). Приобретённое оборудование  поставлено поставщиками в учреждение.</w:t>
      </w:r>
    </w:p>
    <w:p w:rsidR="00AC253A" w:rsidRPr="00AC253A" w:rsidRDefault="00AC253A" w:rsidP="00AC253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D0A41" w:rsidRPr="000D0A41" w:rsidRDefault="000D0A41" w:rsidP="000D0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В 2019 году продолжена системная работа </w:t>
      </w:r>
      <w:r w:rsidRPr="000D0A41">
        <w:rPr>
          <w:rFonts w:ascii="Times New Roman" w:hAnsi="Times New Roman" w:cs="Times New Roman"/>
          <w:b/>
          <w:bCs/>
          <w:sz w:val="26"/>
          <w:szCs w:val="26"/>
        </w:rPr>
        <w:t>по обеспечению комплексной безопасности ОУ: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>установка  на стадионе  видеонаблюдения направлено (ДЮСШ) – 70.788,27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Установка охранной сигнализации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д.с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№3, №4, </w:t>
      </w:r>
      <w:proofErr w:type="gramStart"/>
      <w:r w:rsidRPr="000D0A41">
        <w:rPr>
          <w:rFonts w:ascii="Times New Roman" w:hAnsi="Times New Roman" w:cs="Times New Roman"/>
          <w:sz w:val="26"/>
          <w:szCs w:val="26"/>
        </w:rPr>
        <w:t>ДЮСШ  -</w:t>
      </w:r>
      <w:proofErr w:type="gramEnd"/>
      <w:r w:rsidRPr="000D0A41">
        <w:rPr>
          <w:rFonts w:ascii="Times New Roman" w:hAnsi="Times New Roman" w:cs="Times New Roman"/>
          <w:sz w:val="26"/>
          <w:szCs w:val="26"/>
        </w:rPr>
        <w:t xml:space="preserve"> 398 955, 52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b/>
          <w:bCs/>
          <w:sz w:val="26"/>
          <w:szCs w:val="26"/>
        </w:rPr>
        <w:t xml:space="preserve">Практически во всех школах проведены мероприятия по устранению замечаний </w:t>
      </w:r>
      <w:proofErr w:type="spellStart"/>
      <w:r w:rsidRPr="000D0A41">
        <w:rPr>
          <w:rFonts w:ascii="Times New Roman" w:hAnsi="Times New Roman" w:cs="Times New Roman"/>
          <w:b/>
          <w:bCs/>
          <w:sz w:val="26"/>
          <w:szCs w:val="26"/>
        </w:rPr>
        <w:t>Роспотр</w:t>
      </w:r>
      <w:r w:rsidRPr="000D0A41">
        <w:rPr>
          <w:rFonts w:ascii="Times New Roman" w:hAnsi="Times New Roman" w:cs="Times New Roman"/>
          <w:sz w:val="26"/>
          <w:szCs w:val="26"/>
        </w:rPr>
        <w:t>ебнадзора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– 96 615,90 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>3-й год подряд обновляем оборудование на пищеблоках (металлические столы и шкафы)- 200 805,00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b/>
          <w:bCs/>
          <w:sz w:val="26"/>
          <w:szCs w:val="26"/>
        </w:rPr>
        <w:t xml:space="preserve">Выделены финансы на текущие и косметические ремонты: 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Ремонт канализации в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Кожаевской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Кожаевский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д.с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(место ведения деятельности д. Пермас);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>Проведены сантехнические работы (переход из одного здания в другое) в Борковской СОШ;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Огнезащитная обработка  чердачного перекрытия, устройство перегородок в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Аргуновской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СОШ.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Ремонт (остекление) оконных рам в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Завражской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ООШ.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Замена линолеума (частичная по отдельным участкам) –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Аргуновская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, Борковская,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Завражская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Пермасская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>, СОШ №1, СОШ №2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Замена светильников в ОУ (по запросу). </w:t>
      </w:r>
    </w:p>
    <w:p w:rsidR="000D0A41" w:rsidRPr="000D0A41" w:rsidRDefault="000D0A41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b/>
          <w:bCs/>
          <w:sz w:val="26"/>
          <w:szCs w:val="26"/>
        </w:rPr>
        <w:t>Для подготовки к отопительному сезону: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Ремонт печей –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д.с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№ 8,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Дуниловская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 (в дошкольной группе)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>Замена теплосчетчиков в ОУ (с вышедшим сроком эксплуатации)</w:t>
      </w:r>
    </w:p>
    <w:p w:rsidR="00967D6E" w:rsidRPr="000D0A41" w:rsidRDefault="00D5698B" w:rsidP="000D0A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D0A41">
        <w:rPr>
          <w:rFonts w:ascii="Times New Roman" w:hAnsi="Times New Roman" w:cs="Times New Roman"/>
          <w:b/>
          <w:bCs/>
          <w:sz w:val="26"/>
          <w:szCs w:val="26"/>
        </w:rPr>
        <w:t>Ремонт школьных автобусов</w:t>
      </w:r>
      <w:r w:rsidRPr="000D0A41">
        <w:rPr>
          <w:rFonts w:ascii="Times New Roman" w:hAnsi="Times New Roman" w:cs="Times New Roman"/>
          <w:sz w:val="26"/>
          <w:szCs w:val="26"/>
        </w:rPr>
        <w:t xml:space="preserve"> – 119 720,00 (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Кожаевская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Завражская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ООШ, Борковская СОШ, </w:t>
      </w:r>
      <w:proofErr w:type="spellStart"/>
      <w:r w:rsidRPr="000D0A41">
        <w:rPr>
          <w:rFonts w:ascii="Times New Roman" w:hAnsi="Times New Roman" w:cs="Times New Roman"/>
          <w:sz w:val="26"/>
          <w:szCs w:val="26"/>
        </w:rPr>
        <w:t>Теребаевская</w:t>
      </w:r>
      <w:proofErr w:type="spellEnd"/>
      <w:r w:rsidRPr="000D0A41">
        <w:rPr>
          <w:rFonts w:ascii="Times New Roman" w:hAnsi="Times New Roman" w:cs="Times New Roman"/>
          <w:sz w:val="26"/>
          <w:szCs w:val="26"/>
        </w:rPr>
        <w:t xml:space="preserve"> ООШ)</w:t>
      </w:r>
    </w:p>
    <w:p w:rsidR="00732607" w:rsidRPr="00FE017F" w:rsidRDefault="000D0A41" w:rsidP="00FE017F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0A41">
        <w:rPr>
          <w:rFonts w:ascii="Times New Roman" w:hAnsi="Times New Roman" w:cs="Times New Roman"/>
          <w:sz w:val="26"/>
          <w:szCs w:val="26"/>
        </w:rPr>
        <w:t xml:space="preserve">Всего из местного бюджета на подготовку к новому учебному году потрачено – </w:t>
      </w:r>
      <w:r w:rsidR="00FE017F">
        <w:rPr>
          <w:rFonts w:ascii="Times New Roman" w:hAnsi="Times New Roman" w:cs="Times New Roman"/>
          <w:b/>
          <w:bCs/>
          <w:sz w:val="26"/>
          <w:szCs w:val="26"/>
        </w:rPr>
        <w:t>1 556 774,08 рублей.</w:t>
      </w:r>
      <w:bookmarkStart w:id="0" w:name="_GoBack"/>
      <w:bookmarkEnd w:id="0"/>
    </w:p>
    <w:sectPr w:rsidR="00732607" w:rsidRPr="00FE0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ED" w:rsidRDefault="002145ED" w:rsidP="005765F1">
      <w:pPr>
        <w:spacing w:after="0" w:line="240" w:lineRule="auto"/>
      </w:pPr>
      <w:r>
        <w:separator/>
      </w:r>
    </w:p>
  </w:endnote>
  <w:endnote w:type="continuationSeparator" w:id="0">
    <w:p w:rsidR="002145ED" w:rsidRDefault="002145ED" w:rsidP="0057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ED" w:rsidRDefault="002145ED" w:rsidP="005765F1">
      <w:pPr>
        <w:spacing w:after="0" w:line="240" w:lineRule="auto"/>
      </w:pPr>
      <w:r>
        <w:separator/>
      </w:r>
    </w:p>
  </w:footnote>
  <w:footnote w:type="continuationSeparator" w:id="0">
    <w:p w:rsidR="002145ED" w:rsidRDefault="002145ED" w:rsidP="0057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F1" w:rsidRDefault="005765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5BD"/>
    <w:multiLevelType w:val="hybridMultilevel"/>
    <w:tmpl w:val="A5A67CF8"/>
    <w:lvl w:ilvl="0" w:tplc="D152EE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8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0DB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810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00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0D6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474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A91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E4F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87C"/>
    <w:multiLevelType w:val="hybridMultilevel"/>
    <w:tmpl w:val="89DC59AE"/>
    <w:lvl w:ilvl="0" w:tplc="DA72D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81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2C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8C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6C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4D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00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68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2A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CB3B4A"/>
    <w:multiLevelType w:val="hybridMultilevel"/>
    <w:tmpl w:val="77568A1E"/>
    <w:lvl w:ilvl="0" w:tplc="28CC6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24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A8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26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40F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F60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43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2C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EE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5F8"/>
    <w:multiLevelType w:val="hybridMultilevel"/>
    <w:tmpl w:val="F4BA4432"/>
    <w:lvl w:ilvl="0" w:tplc="C4D24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4A9"/>
    <w:multiLevelType w:val="hybridMultilevel"/>
    <w:tmpl w:val="5F944DF4"/>
    <w:lvl w:ilvl="0" w:tplc="20AA7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8B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2E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4FC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A0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E2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4E3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E3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8A8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3371D"/>
    <w:multiLevelType w:val="hybridMultilevel"/>
    <w:tmpl w:val="F4BA4432"/>
    <w:lvl w:ilvl="0" w:tplc="C4D24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32332"/>
    <w:multiLevelType w:val="multilevel"/>
    <w:tmpl w:val="E9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03F07"/>
    <w:multiLevelType w:val="hybridMultilevel"/>
    <w:tmpl w:val="F4BA4432"/>
    <w:lvl w:ilvl="0" w:tplc="C4D24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7F8C"/>
    <w:multiLevelType w:val="hybridMultilevel"/>
    <w:tmpl w:val="05E8F91E"/>
    <w:lvl w:ilvl="0" w:tplc="A43412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61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A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029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44F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45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4D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48D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4A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94BA0"/>
    <w:multiLevelType w:val="hybridMultilevel"/>
    <w:tmpl w:val="F6829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5F142E"/>
    <w:multiLevelType w:val="hybridMultilevel"/>
    <w:tmpl w:val="B7A83BA8"/>
    <w:lvl w:ilvl="0" w:tplc="20E8BC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C1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055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281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4AD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41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61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C2AD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E80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7BCF"/>
    <w:multiLevelType w:val="hybridMultilevel"/>
    <w:tmpl w:val="25AA40FE"/>
    <w:lvl w:ilvl="0" w:tplc="B21A07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492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A9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74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ECB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28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AF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ED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A81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2236"/>
    <w:multiLevelType w:val="hybridMultilevel"/>
    <w:tmpl w:val="52528F8A"/>
    <w:lvl w:ilvl="0" w:tplc="1B389F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4C3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AAD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CC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608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E7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076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C0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2A3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41899"/>
    <w:multiLevelType w:val="hybridMultilevel"/>
    <w:tmpl w:val="9DEC189A"/>
    <w:lvl w:ilvl="0" w:tplc="4EFA49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468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445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8D3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81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AF7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88D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88F8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A66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02CE0"/>
    <w:multiLevelType w:val="hybridMultilevel"/>
    <w:tmpl w:val="F4BA4432"/>
    <w:lvl w:ilvl="0" w:tplc="C4D24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A9"/>
    <w:rsid w:val="000C432F"/>
    <w:rsid w:val="000D0A41"/>
    <w:rsid w:val="00151386"/>
    <w:rsid w:val="001F43D8"/>
    <w:rsid w:val="002145ED"/>
    <w:rsid w:val="002D0C72"/>
    <w:rsid w:val="003022A9"/>
    <w:rsid w:val="003F0340"/>
    <w:rsid w:val="00467B31"/>
    <w:rsid w:val="00491DF7"/>
    <w:rsid w:val="00530268"/>
    <w:rsid w:val="005765F1"/>
    <w:rsid w:val="005A0F27"/>
    <w:rsid w:val="005E08A8"/>
    <w:rsid w:val="006537E8"/>
    <w:rsid w:val="006B584A"/>
    <w:rsid w:val="00732607"/>
    <w:rsid w:val="00797455"/>
    <w:rsid w:val="00874946"/>
    <w:rsid w:val="009019E1"/>
    <w:rsid w:val="00967D6E"/>
    <w:rsid w:val="009A57A8"/>
    <w:rsid w:val="009A5FE5"/>
    <w:rsid w:val="00A001A0"/>
    <w:rsid w:val="00AC253A"/>
    <w:rsid w:val="00BC1DCB"/>
    <w:rsid w:val="00C66454"/>
    <w:rsid w:val="00C944EA"/>
    <w:rsid w:val="00CD7990"/>
    <w:rsid w:val="00D46336"/>
    <w:rsid w:val="00D5698B"/>
    <w:rsid w:val="00E578BE"/>
    <w:rsid w:val="00ED3B72"/>
    <w:rsid w:val="00F02B24"/>
    <w:rsid w:val="00F51FE7"/>
    <w:rsid w:val="00FB0FFA"/>
    <w:rsid w:val="00FE017F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4583"/>
  <w15:docId w15:val="{734A1604-C064-4C72-B64F-C83AECD7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26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2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57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65F1"/>
  </w:style>
  <w:style w:type="paragraph" w:styleId="a8">
    <w:name w:val="footer"/>
    <w:basedOn w:val="a"/>
    <w:link w:val="a9"/>
    <w:uiPriority w:val="99"/>
    <w:unhideWhenUsed/>
    <w:rsid w:val="00576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65F1"/>
  </w:style>
  <w:style w:type="paragraph" w:styleId="aa">
    <w:name w:val="Balloon Text"/>
    <w:basedOn w:val="a"/>
    <w:link w:val="ab"/>
    <w:uiPriority w:val="99"/>
    <w:semiHidden/>
    <w:unhideWhenUsed/>
    <w:rsid w:val="00C6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7FD8-BFE4-4F49-9F29-85617D67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16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2019-08-25T10:58:00Z</cp:lastPrinted>
  <dcterms:created xsi:type="dcterms:W3CDTF">2019-08-21T16:04:00Z</dcterms:created>
  <dcterms:modified xsi:type="dcterms:W3CDTF">2022-02-18T12:20:00Z</dcterms:modified>
</cp:coreProperties>
</file>