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1E" w:rsidRPr="007B3D1E" w:rsidRDefault="007B3D1E" w:rsidP="007B3D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B3D1E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</w:t>
      </w:r>
      <w:r w:rsidR="0064744F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руководителям </w:t>
      </w:r>
      <w:r w:rsidRPr="007B3D1E">
        <w:rPr>
          <w:rFonts w:ascii="Times New Roman" w:eastAsia="Calibri" w:hAnsi="Times New Roman" w:cs="Times New Roman"/>
          <w:b/>
          <w:sz w:val="28"/>
          <w:szCs w:val="28"/>
        </w:rPr>
        <w:t>администрации общеобразовательных организаций:</w:t>
      </w:r>
    </w:p>
    <w:p w:rsidR="007B3D1E" w:rsidRPr="007B3D1E" w:rsidRDefault="007B3D1E" w:rsidP="007B3D1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Обсудить на педагогическом совете (методическом) совете анализ результатов ДР по образовательной организации и мероприятия по ликвидации пробелов в знаниях обучающихся.</w:t>
      </w:r>
    </w:p>
    <w:p w:rsidR="007B3D1E" w:rsidRPr="007B3D1E" w:rsidRDefault="007B3D1E" w:rsidP="007B3D1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Рассмотреть и утвердить коррекционные программы учителей учреждения по ликвидации пробелов в знаниях обучающихся.</w:t>
      </w:r>
    </w:p>
    <w:p w:rsidR="007B3D1E" w:rsidRPr="007B3D1E" w:rsidRDefault="007B3D1E" w:rsidP="007B3D1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Осуществлять регулярный контроль:</w:t>
      </w:r>
    </w:p>
    <w:p w:rsidR="007B3D1E" w:rsidRPr="007B3D1E" w:rsidRDefault="007B3D1E" w:rsidP="007B3D1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- за своевременной и полной реализацией содержания рабочих программ по предметам;</w:t>
      </w:r>
    </w:p>
    <w:p w:rsidR="007B3D1E" w:rsidRPr="007B3D1E" w:rsidRDefault="007B3D1E" w:rsidP="007B3D1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 xml:space="preserve">- полнотой, достоверностью и актуальностью данных, заполняемых учителями в электронных журналах. </w:t>
      </w:r>
    </w:p>
    <w:p w:rsidR="007B3D1E" w:rsidRPr="007B3D1E" w:rsidRDefault="007B3D1E" w:rsidP="007B3D1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 xml:space="preserve">     4.  Запланировать проведение административных контрольных работ по</w:t>
      </w:r>
    </w:p>
    <w:p w:rsidR="007B3D1E" w:rsidRPr="007B3D1E" w:rsidRDefault="007B3D1E" w:rsidP="007B3D1E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русскому языку и математике в 10-х классах по форме ЕГЭ (с указанием проверяемых КЭС и протоколированием результатов в модуле МСОКО). При составлении административных контрольных работ использовать задания, аналогичные по структуре и содержанию заданиям открытого банка заданий ФИПИ (</w:t>
      </w:r>
      <w:hyperlink r:id="rId5" w:history="1">
        <w:r w:rsidRPr="00BC6B62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http://www.</w:t>
        </w:r>
        <w:r w:rsidRPr="00BC6B62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f</w:t>
        </w:r>
        <w:r w:rsidRPr="00BC6B62">
          <w:rPr>
            <w:rStyle w:val="a3"/>
            <w:rFonts w:ascii="Times New Roman" w:eastAsia="Calibri" w:hAnsi="Times New Roman" w:cs="Times New Roman"/>
            <w:sz w:val="28"/>
            <w:szCs w:val="28"/>
          </w:rPr>
          <w:t>ipi.ru/)/</w:t>
        </w:r>
      </w:hyperlink>
    </w:p>
    <w:p w:rsidR="007B3D1E" w:rsidRPr="007B3D1E" w:rsidRDefault="007B3D1E" w:rsidP="007B3D1E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Использовать модуль МСОКО для организации оперативного мониторинга и контроля показателей качества освоения образовательных программ, получения подробной диагностики проблем освоения программ.</w:t>
      </w:r>
    </w:p>
    <w:p w:rsidR="007B3D1E" w:rsidRPr="007B3D1E" w:rsidRDefault="007B3D1E" w:rsidP="007B3D1E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Направлять учителей – предметников с целью повышения их профессионального уровня на методические мероприятия в ВИРО и мероприятия методических объединений по обмену опытом.</w:t>
      </w:r>
    </w:p>
    <w:p w:rsidR="007B3D1E" w:rsidRPr="007B3D1E" w:rsidRDefault="007B3D1E" w:rsidP="007B3D1E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Разработать программы перехода в эффективный режим функционирования и развития школам с низкими результатами обучения.</w:t>
      </w:r>
    </w:p>
    <w:p w:rsidR="007B3D1E" w:rsidRPr="007B3D1E" w:rsidRDefault="007B3D1E" w:rsidP="007B3D1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3D1E" w:rsidRPr="007B3D1E" w:rsidRDefault="007B3D1E" w:rsidP="007B3D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B3D1E">
        <w:rPr>
          <w:rFonts w:ascii="Times New Roman" w:eastAsia="Calibri" w:hAnsi="Times New Roman" w:cs="Times New Roman"/>
          <w:b/>
          <w:sz w:val="28"/>
          <w:szCs w:val="28"/>
        </w:rPr>
        <w:t>Рекомендации руководителям методических объединений учителей – предметников.</w:t>
      </w:r>
    </w:p>
    <w:p w:rsidR="007B3D1E" w:rsidRPr="007B3D1E" w:rsidRDefault="007B3D1E" w:rsidP="007B3D1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Обсудить на заседании МО анализ результатов ДР по району.</w:t>
      </w:r>
    </w:p>
    <w:p w:rsidR="007B3D1E" w:rsidRPr="007B3D1E" w:rsidRDefault="007B3D1E" w:rsidP="007B3D1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Запланировать методические мероприятия для педагогов – предметников, направленные на ликвидацию пробелов в знаниях учащихся с учетом уровня качества выполнения заданий диагностической работы.</w:t>
      </w:r>
    </w:p>
    <w:p w:rsidR="007B3D1E" w:rsidRDefault="007B3D1E" w:rsidP="007B3D1E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1E">
        <w:rPr>
          <w:rFonts w:ascii="Times New Roman" w:eastAsia="Calibri" w:hAnsi="Times New Roman" w:cs="Times New Roman"/>
          <w:sz w:val="28"/>
          <w:szCs w:val="28"/>
        </w:rPr>
        <w:t>Включить в мероприятия МО выступления учителей, обучающихся которых показали высокие результаты на ДР.</w:t>
      </w:r>
    </w:p>
    <w:p w:rsidR="007B3D1E" w:rsidRDefault="007B3D1E" w:rsidP="007B3D1E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B3D1E" w:rsidRPr="007B3D1E" w:rsidRDefault="007B3D1E" w:rsidP="007B3D1E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Механизмы +\Г.В. Тяжковой\скан 2 001 (рекомендаци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Механизмы +\Г.В. Тяжковой\скан 2 001 (рекомендации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2D76" w:rsidRDefault="00362D76"/>
    <w:sectPr w:rsidR="00362D76" w:rsidSect="00B6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D5F"/>
    <w:multiLevelType w:val="hybridMultilevel"/>
    <w:tmpl w:val="3264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598E"/>
    <w:multiLevelType w:val="hybridMultilevel"/>
    <w:tmpl w:val="2D86C6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92909"/>
    <w:multiLevelType w:val="hybridMultilevel"/>
    <w:tmpl w:val="39E42AE8"/>
    <w:lvl w:ilvl="0" w:tplc="1002699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7183"/>
    <w:rsid w:val="001B7183"/>
    <w:rsid w:val="00362D76"/>
    <w:rsid w:val="0064744F"/>
    <w:rsid w:val="007B3D1E"/>
    <w:rsid w:val="00B6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D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D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ipi.ru/)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User</cp:lastModifiedBy>
  <cp:revision>4</cp:revision>
  <dcterms:created xsi:type="dcterms:W3CDTF">2021-08-10T07:25:00Z</dcterms:created>
  <dcterms:modified xsi:type="dcterms:W3CDTF">2021-08-10T09:13:00Z</dcterms:modified>
</cp:coreProperties>
</file>